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E" w:rsidRDefault="00B314B0" w:rsidP="0084754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</w:t>
      </w:r>
      <w:r w:rsidR="0084754E">
        <w:rPr>
          <w:rFonts w:ascii="Arial" w:hAnsi="Arial" w:cs="Arial"/>
          <w:b/>
          <w:bCs/>
          <w:sz w:val="32"/>
          <w:szCs w:val="32"/>
        </w:rPr>
        <w:t>.01.2018г. №2</w:t>
      </w: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4754E" w:rsidRPr="004134A0" w:rsidRDefault="0084754E" w:rsidP="00413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4754E" w:rsidRDefault="0084754E" w:rsidP="008475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754E" w:rsidRDefault="004134A0" w:rsidP="008475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="0084754E">
        <w:rPr>
          <w:rFonts w:ascii="Arial" w:hAnsi="Arial" w:cs="Arial"/>
          <w:b/>
          <w:sz w:val="32"/>
          <w:szCs w:val="32"/>
        </w:rPr>
        <w:t xml:space="preserve">ПРОГРАММЫ </w:t>
      </w:r>
    </w:p>
    <w:p w:rsidR="0084754E" w:rsidRDefault="004134A0" w:rsidP="008475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«ОХРАНА ЗЕМЕЛЬ НА</w:t>
      </w:r>
      <w:r w:rsidR="0084754E">
        <w:rPr>
          <w:rFonts w:ascii="Arial" w:hAnsi="Arial" w:cs="Arial"/>
          <w:b/>
          <w:sz w:val="32"/>
          <w:szCs w:val="32"/>
        </w:rPr>
        <w:t xml:space="preserve"> ТЕРРИТОРИИ</w:t>
      </w:r>
    </w:p>
    <w:p w:rsidR="0084754E" w:rsidRDefault="0084754E" w:rsidP="008475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«ВАСИЛЬЕВСК»</w:t>
      </w:r>
    </w:p>
    <w:p w:rsidR="0084754E" w:rsidRDefault="0084754E" w:rsidP="008475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2018 – 2020 ГОДЫ»</w:t>
      </w:r>
    </w:p>
    <w:p w:rsidR="0084754E" w:rsidRDefault="0084754E" w:rsidP="008475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754E" w:rsidRDefault="0084754E" w:rsidP="008475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ст.ст. 11, 13 и 72 Земельного кодекса РФ, Фе</w:t>
      </w:r>
      <w:r>
        <w:rPr>
          <w:rFonts w:ascii="Arial" w:hAnsi="Arial" w:cs="Arial"/>
          <w:sz w:val="24"/>
          <w:szCs w:val="24"/>
        </w:rPr>
        <w:softHyphen/>
        <w:t xml:space="preserve">дерального </w:t>
      </w:r>
      <w:r w:rsidR="004134A0">
        <w:rPr>
          <w:rFonts w:ascii="Arial" w:hAnsi="Arial" w:cs="Arial"/>
          <w:sz w:val="24"/>
          <w:szCs w:val="24"/>
        </w:rPr>
        <w:t>закона от 6 октября 2003 года №</w:t>
      </w:r>
      <w:r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«Васильевск»</w:t>
      </w:r>
      <w:r w:rsidR="004134A0">
        <w:rPr>
          <w:rFonts w:ascii="Arial" w:hAnsi="Arial" w:cs="Arial"/>
          <w:bCs/>
          <w:sz w:val="24"/>
          <w:szCs w:val="24"/>
        </w:rPr>
        <w:t>,</w:t>
      </w: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134A0" w:rsidRDefault="0084754E" w:rsidP="00413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4134A0" w:rsidRDefault="004134A0" w:rsidP="00413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4134A0" w:rsidRDefault="0084754E" w:rsidP="004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1. Утвердить м</w:t>
      </w:r>
      <w:r w:rsidR="004134A0">
        <w:rPr>
          <w:rFonts w:ascii="Arial" w:hAnsi="Arial" w:cs="Arial"/>
          <w:sz w:val="24"/>
          <w:szCs w:val="24"/>
        </w:rPr>
        <w:t>униципальную программу «Охрана земель на террито</w:t>
      </w:r>
      <w:r>
        <w:rPr>
          <w:rFonts w:ascii="Arial" w:hAnsi="Arial" w:cs="Arial"/>
          <w:sz w:val="24"/>
          <w:szCs w:val="24"/>
        </w:rPr>
        <w:t>рии муниципального образования «Васильевск»» (прилагается).</w:t>
      </w:r>
    </w:p>
    <w:p w:rsidR="004134A0" w:rsidRDefault="0084754E" w:rsidP="004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«Вестник МО «Васильевск» и размещению на официальном сайте  МО «Васильевск» в информационно-телекоммуникационной сети "Интернет".</w:t>
      </w:r>
    </w:p>
    <w:p w:rsidR="004134A0" w:rsidRDefault="0084754E" w:rsidP="004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4754E" w:rsidRPr="004134A0" w:rsidRDefault="004134A0" w:rsidP="004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4. Контроль по исполнению </w:t>
      </w:r>
      <w:r w:rsidR="0084754E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го постановления оставляю за со</w:t>
      </w:r>
      <w:r w:rsidR="0084754E">
        <w:rPr>
          <w:rFonts w:ascii="Arial" w:hAnsi="Arial" w:cs="Arial"/>
          <w:sz w:val="24"/>
          <w:szCs w:val="24"/>
        </w:rPr>
        <w:t>бой.</w:t>
      </w:r>
    </w:p>
    <w:p w:rsidR="0084754E" w:rsidRDefault="0084754E" w:rsidP="008475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54E" w:rsidRDefault="0084754E" w:rsidP="008475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54E" w:rsidRDefault="0084754E" w:rsidP="00847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4134A0" w:rsidRDefault="004134A0" w:rsidP="00847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«Васильевск»</w:t>
      </w:r>
    </w:p>
    <w:p w:rsidR="0084754E" w:rsidRDefault="0084754E" w:rsidP="00847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p w:rsidR="0084754E" w:rsidRPr="004134A0" w:rsidRDefault="0084754E" w:rsidP="00B314B0">
      <w:pPr>
        <w:spacing w:after="0" w:line="240" w:lineRule="auto"/>
        <w:jc w:val="right"/>
        <w:rPr>
          <w:rFonts w:ascii="Courier New" w:hAnsi="Courier New" w:cs="Courier New"/>
        </w:rPr>
      </w:pPr>
      <w:r w:rsidRPr="004134A0">
        <w:rPr>
          <w:rFonts w:ascii="Courier New" w:hAnsi="Courier New" w:cs="Courier New"/>
        </w:rPr>
        <w:t xml:space="preserve">Приложение </w:t>
      </w:r>
    </w:p>
    <w:p w:rsidR="004134A0" w:rsidRPr="004134A0" w:rsidRDefault="004134A0" w:rsidP="00B314B0">
      <w:pPr>
        <w:spacing w:after="0" w:line="240" w:lineRule="auto"/>
        <w:ind w:firstLine="5670"/>
        <w:jc w:val="right"/>
        <w:rPr>
          <w:rFonts w:ascii="Courier New" w:hAnsi="Courier New" w:cs="Courier New"/>
        </w:rPr>
      </w:pPr>
      <w:r w:rsidRPr="004134A0">
        <w:rPr>
          <w:rFonts w:ascii="Courier New" w:hAnsi="Courier New" w:cs="Courier New"/>
        </w:rPr>
        <w:t>Утверждено</w:t>
      </w:r>
      <w:r w:rsidR="0084754E" w:rsidRPr="004134A0">
        <w:rPr>
          <w:rFonts w:ascii="Courier New" w:hAnsi="Courier New" w:cs="Courier New"/>
        </w:rPr>
        <w:t xml:space="preserve"> </w:t>
      </w:r>
      <w:r w:rsidRPr="004134A0">
        <w:rPr>
          <w:rFonts w:ascii="Courier New" w:hAnsi="Courier New" w:cs="Courier New"/>
        </w:rPr>
        <w:t>постановлением</w:t>
      </w:r>
    </w:p>
    <w:p w:rsidR="0084754E" w:rsidRPr="004134A0" w:rsidRDefault="0084754E" w:rsidP="00B314B0">
      <w:pPr>
        <w:spacing w:after="0" w:line="240" w:lineRule="auto"/>
        <w:ind w:firstLine="5670"/>
        <w:jc w:val="right"/>
        <w:rPr>
          <w:rFonts w:ascii="Courier New" w:hAnsi="Courier New" w:cs="Courier New"/>
        </w:rPr>
      </w:pPr>
      <w:r w:rsidRPr="004134A0">
        <w:rPr>
          <w:rFonts w:ascii="Courier New" w:hAnsi="Courier New" w:cs="Courier New"/>
        </w:rPr>
        <w:t>администрации</w:t>
      </w:r>
    </w:p>
    <w:p w:rsidR="004134A0" w:rsidRPr="004134A0" w:rsidRDefault="004134A0" w:rsidP="0084754E">
      <w:pPr>
        <w:spacing w:after="0" w:line="240" w:lineRule="auto"/>
        <w:ind w:firstLine="5103"/>
        <w:jc w:val="right"/>
        <w:rPr>
          <w:rFonts w:ascii="Courier New" w:hAnsi="Courier New" w:cs="Courier New"/>
        </w:rPr>
      </w:pPr>
      <w:r w:rsidRPr="004134A0">
        <w:rPr>
          <w:rFonts w:ascii="Courier New" w:hAnsi="Courier New" w:cs="Courier New"/>
        </w:rPr>
        <w:t>Муниципального образования</w:t>
      </w:r>
    </w:p>
    <w:p w:rsidR="0084754E" w:rsidRPr="004134A0" w:rsidRDefault="0084754E" w:rsidP="0084754E">
      <w:pPr>
        <w:spacing w:after="0" w:line="240" w:lineRule="auto"/>
        <w:ind w:firstLine="5103"/>
        <w:jc w:val="right"/>
        <w:rPr>
          <w:rFonts w:ascii="Courier New" w:hAnsi="Courier New" w:cs="Courier New"/>
        </w:rPr>
      </w:pPr>
      <w:r w:rsidRPr="004134A0">
        <w:rPr>
          <w:rFonts w:ascii="Courier New" w:hAnsi="Courier New" w:cs="Courier New"/>
        </w:rPr>
        <w:t>«Васильевск»</w:t>
      </w:r>
    </w:p>
    <w:p w:rsidR="0084754E" w:rsidRPr="0084754E" w:rsidRDefault="0084754E" w:rsidP="0084754E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  <w:r w:rsidRPr="004134A0">
        <w:rPr>
          <w:rFonts w:ascii="Courier New" w:hAnsi="Courier New" w:cs="Courier New"/>
        </w:rPr>
        <w:t>от</w:t>
      </w:r>
      <w:r w:rsidR="00B314B0" w:rsidRPr="004134A0">
        <w:rPr>
          <w:rFonts w:ascii="Courier New" w:hAnsi="Courier New" w:cs="Courier New"/>
        </w:rPr>
        <w:t xml:space="preserve"> 17.01.2018 г</w:t>
      </w:r>
      <w:r w:rsidR="00B314B0">
        <w:rPr>
          <w:rFonts w:ascii="Arial" w:hAnsi="Arial" w:cs="Arial"/>
          <w:sz w:val="24"/>
          <w:szCs w:val="24"/>
        </w:rPr>
        <w:t>.</w:t>
      </w:r>
    </w:p>
    <w:p w:rsidR="0084754E" w:rsidRDefault="0084754E" w:rsidP="0084754E">
      <w:pPr>
        <w:spacing w:before="115" w:after="0" w:line="240" w:lineRule="auto"/>
        <w:rPr>
          <w:rFonts w:ascii="Arial" w:hAnsi="Arial" w:cs="Arial"/>
          <w:sz w:val="24"/>
          <w:szCs w:val="24"/>
        </w:rPr>
      </w:pPr>
    </w:p>
    <w:p w:rsidR="0084754E" w:rsidRDefault="0084754E" w:rsidP="008475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84754E" w:rsidRDefault="004134A0" w:rsidP="008475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«Охрана земель на</w:t>
      </w:r>
      <w:r w:rsidR="0084754E">
        <w:rPr>
          <w:rFonts w:ascii="Arial" w:hAnsi="Arial" w:cs="Arial"/>
          <w:b/>
          <w:sz w:val="24"/>
          <w:szCs w:val="24"/>
        </w:rPr>
        <w:t xml:space="preserve"> территории</w:t>
      </w:r>
    </w:p>
    <w:p w:rsidR="0084754E" w:rsidRDefault="004134A0" w:rsidP="008475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84754E">
        <w:rPr>
          <w:rFonts w:ascii="Arial" w:hAnsi="Arial" w:cs="Arial"/>
          <w:b/>
          <w:sz w:val="24"/>
          <w:szCs w:val="24"/>
        </w:rPr>
        <w:t>униципального</w:t>
      </w:r>
      <w:r>
        <w:rPr>
          <w:rFonts w:ascii="Arial" w:hAnsi="Arial" w:cs="Arial"/>
          <w:b/>
          <w:sz w:val="24"/>
          <w:szCs w:val="24"/>
        </w:rPr>
        <w:t xml:space="preserve"> образования «В</w:t>
      </w:r>
      <w:r w:rsidR="0084754E">
        <w:rPr>
          <w:rFonts w:ascii="Arial" w:hAnsi="Arial" w:cs="Arial"/>
          <w:b/>
          <w:sz w:val="24"/>
          <w:szCs w:val="24"/>
        </w:rPr>
        <w:t>асильевск» на 2018-2020 годы»</w:t>
      </w:r>
    </w:p>
    <w:p w:rsidR="0084754E" w:rsidRDefault="0084754E" w:rsidP="0084754E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754E" w:rsidRDefault="0084754E" w:rsidP="0084754E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ПАСПОРТ</w:t>
      </w:r>
    </w:p>
    <w:p w:rsidR="0084754E" w:rsidRDefault="004134A0" w:rsidP="008475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84754E" w:rsidRDefault="004134A0" w:rsidP="00413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«Охрана земель на </w:t>
      </w:r>
      <w:r w:rsidR="0084754E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84754E">
        <w:rPr>
          <w:rFonts w:ascii="Arial" w:hAnsi="Arial" w:cs="Arial"/>
          <w:sz w:val="24"/>
          <w:szCs w:val="24"/>
        </w:rPr>
        <w:t>муниципального образования «Васильевск» на 2018-2020 годы»</w:t>
      </w:r>
    </w:p>
    <w:p w:rsidR="0084754E" w:rsidRDefault="0084754E" w:rsidP="0084754E">
      <w:pPr>
        <w:spacing w:before="288"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540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0"/>
        <w:gridCol w:w="5620"/>
      </w:tblGrid>
      <w:tr w:rsidR="0084754E" w:rsidTr="0084754E">
        <w:trPr>
          <w:tblCellSpacing w:w="22" w:type="dxa"/>
          <w:jc w:val="center"/>
        </w:trPr>
        <w:tc>
          <w:tcPr>
            <w:tcW w:w="38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 муниципаль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ной программы </w:t>
            </w:r>
          </w:p>
        </w:tc>
        <w:tc>
          <w:tcPr>
            <w:tcW w:w="5554" w:type="dxa"/>
            <w:hideMark/>
          </w:tcPr>
          <w:p w:rsidR="0084754E" w:rsidRDefault="004134A0" w:rsidP="00413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="0084754E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рограмма «Охрана земель на</w:t>
            </w:r>
            <w:r w:rsidR="0084754E">
              <w:rPr>
                <w:rFonts w:ascii="Arial" w:hAnsi="Arial" w:cs="Arial"/>
                <w:sz w:val="24"/>
                <w:szCs w:val="24"/>
              </w:rPr>
              <w:t xml:space="preserve"> территории муниципального образования «Васильевск» на 2018-2020 годы» </w:t>
            </w:r>
            <w:r w:rsidR="0084754E">
              <w:rPr>
                <w:rFonts w:ascii="Arial" w:hAnsi="Arial" w:cs="Arial"/>
                <w:color w:val="000000"/>
                <w:sz w:val="24"/>
                <w:szCs w:val="24"/>
              </w:rPr>
              <w:t xml:space="preserve">(далее – Программа) </w:t>
            </w:r>
          </w:p>
        </w:tc>
      </w:tr>
      <w:tr w:rsidR="0084754E" w:rsidTr="0084754E">
        <w:trPr>
          <w:tblCellSpacing w:w="22" w:type="dxa"/>
          <w:jc w:val="center"/>
        </w:trPr>
        <w:tc>
          <w:tcPr>
            <w:tcW w:w="38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5554" w:type="dxa"/>
            <w:hideMark/>
          </w:tcPr>
          <w:p w:rsidR="0084754E" w:rsidRDefault="008475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 образования «Васильевск» (далее – Ад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министрация)</w:t>
            </w:r>
          </w:p>
        </w:tc>
      </w:tr>
      <w:tr w:rsidR="0084754E" w:rsidTr="0084754E">
        <w:trPr>
          <w:tblCellSpacing w:w="22" w:type="dxa"/>
          <w:jc w:val="center"/>
        </w:trPr>
        <w:tc>
          <w:tcPr>
            <w:tcW w:w="38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84754E" w:rsidTr="0084754E">
        <w:trPr>
          <w:tblCellSpacing w:w="22" w:type="dxa"/>
          <w:jc w:val="center"/>
        </w:trPr>
        <w:tc>
          <w:tcPr>
            <w:tcW w:w="38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Подпрограммы муниципаль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55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84754E" w:rsidTr="0084754E">
        <w:trPr>
          <w:tblCellSpacing w:w="22" w:type="dxa"/>
          <w:jc w:val="center"/>
        </w:trPr>
        <w:tc>
          <w:tcPr>
            <w:tcW w:w="38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 муни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ципальной программы </w:t>
            </w:r>
          </w:p>
        </w:tc>
        <w:tc>
          <w:tcPr>
            <w:tcW w:w="55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Охрана земель</w:t>
            </w:r>
          </w:p>
        </w:tc>
      </w:tr>
      <w:tr w:rsidR="0084754E" w:rsidTr="0084754E">
        <w:trPr>
          <w:tblCellSpacing w:w="22" w:type="dxa"/>
          <w:jc w:val="center"/>
        </w:trPr>
        <w:tc>
          <w:tcPr>
            <w:tcW w:w="38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муниципальной про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5554" w:type="dxa"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эффективности охраны земель на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числе: </w:t>
            </w:r>
          </w:p>
          <w:p w:rsidR="0084754E" w:rsidRDefault="008475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1) обеспечение рационального использова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ния земель</w:t>
            </w:r>
          </w:p>
          <w:p w:rsidR="0084754E" w:rsidRDefault="008475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2) обеспечение охраны и восстановление плодородия земель.</w:t>
            </w:r>
          </w:p>
          <w:p w:rsidR="0084754E" w:rsidRDefault="008475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754E" w:rsidTr="0084754E">
        <w:trPr>
          <w:tblCellSpacing w:w="22" w:type="dxa"/>
          <w:jc w:val="center"/>
        </w:trPr>
        <w:tc>
          <w:tcPr>
            <w:tcW w:w="38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5554" w:type="dxa"/>
            <w:hideMark/>
          </w:tcPr>
          <w:p w:rsidR="0084754E" w:rsidRDefault="008475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1) проведение работ с целью повышения биологического потенциала земель муници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пального образования, </w:t>
            </w:r>
          </w:p>
          <w:p w:rsidR="0084754E" w:rsidRDefault="008475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2) улучшения условий для устойчивого зем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леделия, повышения плодородия почв, улучшения гидротермического режима, со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кращения поверхностного стока, увеличения поглощения углекислого и других газов, оп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тимизации процессов почвообразования, создания условий для сохранения биологи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ческого разнообразия. </w:t>
            </w:r>
          </w:p>
        </w:tc>
      </w:tr>
      <w:tr w:rsidR="0084754E" w:rsidTr="0084754E">
        <w:trPr>
          <w:tblCellSpacing w:w="22" w:type="dxa"/>
          <w:jc w:val="center"/>
        </w:trPr>
        <w:tc>
          <w:tcPr>
            <w:tcW w:w="38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55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2018-2020 годы </w:t>
            </w:r>
          </w:p>
        </w:tc>
      </w:tr>
      <w:tr w:rsidR="0084754E" w:rsidTr="0084754E">
        <w:trPr>
          <w:tblCellSpacing w:w="22" w:type="dxa"/>
          <w:jc w:val="center"/>
        </w:trPr>
        <w:tc>
          <w:tcPr>
            <w:tcW w:w="3854" w:type="dxa"/>
            <w:hideMark/>
          </w:tcPr>
          <w:p w:rsidR="0084754E" w:rsidRDefault="0084754E">
            <w:pPr>
              <w:spacing w:before="144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ваний муниципальной про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5554" w:type="dxa"/>
          </w:tcPr>
          <w:p w:rsidR="0084754E" w:rsidRDefault="008475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 предусмотрены</w:t>
            </w:r>
          </w:p>
          <w:p w:rsidR="0084754E" w:rsidRDefault="0084754E">
            <w:pPr>
              <w:spacing w:after="0" w:line="240" w:lineRule="auto"/>
              <w:ind w:left="302"/>
              <w:rPr>
                <w:rFonts w:ascii="Arial" w:hAnsi="Arial" w:cs="Arial"/>
                <w:color w:val="000000"/>
                <w:sz w:val="24"/>
                <w:szCs w:val="24"/>
                <w:highlight w:val="red"/>
              </w:rPr>
            </w:pPr>
          </w:p>
        </w:tc>
      </w:tr>
      <w:tr w:rsidR="0084754E" w:rsidTr="0084754E">
        <w:trPr>
          <w:tblCellSpacing w:w="22" w:type="dxa"/>
          <w:jc w:val="center"/>
        </w:trPr>
        <w:tc>
          <w:tcPr>
            <w:tcW w:w="3854" w:type="dxa"/>
            <w:hideMark/>
          </w:tcPr>
          <w:p w:rsidR="0084754E" w:rsidRDefault="0084754E">
            <w:pPr>
              <w:spacing w:before="144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Контроль</w:t>
            </w:r>
            <w:r w:rsidR="004134A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134A0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выполнением му</w:t>
            </w:r>
            <w:r w:rsidR="004134A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ниципальной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554" w:type="dxa"/>
            <w:hideMark/>
          </w:tcPr>
          <w:p w:rsidR="0084754E" w:rsidRDefault="0084754E">
            <w:pPr>
              <w:spacing w:before="144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выполнением муниципальной программы осуществляется администрацией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образвания «Васильевск»</w:t>
            </w:r>
          </w:p>
        </w:tc>
      </w:tr>
    </w:tbl>
    <w:p w:rsidR="0084754E" w:rsidRDefault="0084754E" w:rsidP="00413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1. Содержание проблемы и обоснование необходимости ее решения про</w:t>
      </w:r>
      <w:r>
        <w:rPr>
          <w:rFonts w:ascii="Arial" w:hAnsi="Arial" w:cs="Arial"/>
          <w:bCs/>
          <w:color w:val="000000"/>
          <w:sz w:val="24"/>
          <w:szCs w:val="24"/>
        </w:rPr>
        <w:softHyphen/>
        <w:t>граммными методами</w:t>
      </w: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754E" w:rsidRDefault="0084754E" w:rsidP="004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</w:t>
      </w:r>
      <w:r>
        <w:rPr>
          <w:rFonts w:ascii="Arial" w:hAnsi="Arial" w:cs="Arial"/>
          <w:sz w:val="24"/>
          <w:szCs w:val="24"/>
        </w:rPr>
        <w:softHyphen/>
        <w:t>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</w:t>
      </w:r>
      <w:r>
        <w:rPr>
          <w:rFonts w:ascii="Arial" w:hAnsi="Arial" w:cs="Arial"/>
          <w:sz w:val="24"/>
          <w:szCs w:val="24"/>
        </w:rPr>
        <w:softHyphen/>
        <w:t>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</w:t>
      </w:r>
      <w:r>
        <w:rPr>
          <w:rFonts w:ascii="Arial" w:hAnsi="Arial" w:cs="Arial"/>
          <w:sz w:val="24"/>
          <w:szCs w:val="24"/>
        </w:rPr>
        <w:softHyphen/>
        <w:t>даться экологическим ухудшением всего природного комплекса.</w:t>
      </w:r>
    </w:p>
    <w:p w:rsidR="0084754E" w:rsidRDefault="0084754E" w:rsidP="004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</w:t>
      </w:r>
      <w:r>
        <w:rPr>
          <w:rFonts w:ascii="Arial" w:hAnsi="Arial" w:cs="Arial"/>
          <w:sz w:val="24"/>
          <w:szCs w:val="24"/>
        </w:rPr>
        <w:softHyphen/>
        <w:t>вии с действующим законодательством.</w:t>
      </w:r>
    </w:p>
    <w:p w:rsidR="0084754E" w:rsidRDefault="0084754E" w:rsidP="004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значительных объемов земельного фонда в различных це</w:t>
      </w:r>
      <w:r>
        <w:rPr>
          <w:rFonts w:ascii="Arial" w:hAnsi="Arial" w:cs="Arial"/>
          <w:sz w:val="24"/>
          <w:szCs w:val="24"/>
        </w:rPr>
        <w:softHyphen/>
        <w:t>лях накладывает определенные обязательства по сохранению природной цело</w:t>
      </w:r>
      <w:r>
        <w:rPr>
          <w:rFonts w:ascii="Arial" w:hAnsi="Arial" w:cs="Arial"/>
          <w:sz w:val="24"/>
          <w:szCs w:val="24"/>
        </w:rPr>
        <w:softHyphen/>
        <w:t>стности всех звеньев экосистемы окружающей среды. В природе все взаимосвя</w:t>
      </w:r>
      <w:r>
        <w:rPr>
          <w:rFonts w:ascii="Arial" w:hAnsi="Arial" w:cs="Arial"/>
          <w:sz w:val="24"/>
          <w:szCs w:val="24"/>
        </w:rPr>
        <w:softHyphen/>
        <w:t>зано. Поэтому нарушение правильного функционирования одного из звеньев, будь то лес, животный мир, земля, ведет к дисбалансу и нарушению целостно</w:t>
      </w:r>
      <w:r>
        <w:rPr>
          <w:rFonts w:ascii="Arial" w:hAnsi="Arial" w:cs="Arial"/>
          <w:sz w:val="24"/>
          <w:szCs w:val="24"/>
        </w:rPr>
        <w:softHyphen/>
        <w:t>сти экосистемы. Территории природного комплекса - лесные массивы, водные ландшафты, овражные комплексы, озелененные пространства природоохран</w:t>
      </w:r>
      <w:r>
        <w:rPr>
          <w:rFonts w:ascii="Arial" w:hAnsi="Arial" w:cs="Arial"/>
          <w:sz w:val="24"/>
          <w:szCs w:val="24"/>
        </w:rPr>
        <w:softHyphen/>
        <w:t xml:space="preserve">ные зоны и другие выполняют важнейшую роль в решении </w:t>
      </w:r>
      <w:proofErr w:type="gramStart"/>
      <w:r>
        <w:rPr>
          <w:rFonts w:ascii="Arial" w:hAnsi="Arial" w:cs="Arial"/>
          <w:sz w:val="24"/>
          <w:szCs w:val="24"/>
        </w:rPr>
        <w:t>задачи  обеспечения условий устойчивого развития сельского поселения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Местная программа</w:t>
      </w:r>
      <w:r w:rsidR="004134A0">
        <w:rPr>
          <w:rFonts w:ascii="Arial" w:hAnsi="Arial" w:cs="Arial"/>
          <w:sz w:val="24"/>
          <w:szCs w:val="24"/>
        </w:rPr>
        <w:t xml:space="preserve"> «Охрана </w:t>
      </w:r>
      <w:r>
        <w:rPr>
          <w:rFonts w:ascii="Arial" w:hAnsi="Arial" w:cs="Arial"/>
          <w:sz w:val="24"/>
          <w:szCs w:val="24"/>
        </w:rPr>
        <w:t>зе</w:t>
      </w:r>
      <w:r w:rsidR="004134A0">
        <w:rPr>
          <w:rFonts w:ascii="Arial" w:hAnsi="Arial" w:cs="Arial"/>
          <w:sz w:val="24"/>
          <w:szCs w:val="24"/>
        </w:rPr>
        <w:t xml:space="preserve">мель на территории </w:t>
      </w:r>
      <w:r w:rsidR="00CD56E5">
        <w:rPr>
          <w:rFonts w:ascii="Arial" w:hAnsi="Arial" w:cs="Arial"/>
          <w:sz w:val="24"/>
          <w:szCs w:val="24"/>
        </w:rPr>
        <w:t>муниципального образования «Васильевск» на 2018-2020 годы</w:t>
      </w:r>
      <w:r>
        <w:rPr>
          <w:rFonts w:ascii="Arial" w:hAnsi="Arial" w:cs="Arial"/>
          <w:sz w:val="24"/>
          <w:szCs w:val="24"/>
        </w:rPr>
        <w:t>» (далее - Про</w:t>
      </w:r>
      <w:r>
        <w:rPr>
          <w:rFonts w:ascii="Arial" w:hAnsi="Arial" w:cs="Arial"/>
          <w:sz w:val="24"/>
          <w:szCs w:val="24"/>
        </w:rPr>
        <w:softHyphen/>
        <w:t>грамма) направлена на создание благоприятных условий использования и ох</w:t>
      </w:r>
      <w:r>
        <w:rPr>
          <w:rFonts w:ascii="Arial" w:hAnsi="Arial" w:cs="Arial"/>
          <w:sz w:val="24"/>
          <w:szCs w:val="24"/>
        </w:rPr>
        <w:softHyphen/>
        <w:t>раны земель, обеспечивающих реализацию государственной политики эффек</w:t>
      </w:r>
      <w:r>
        <w:rPr>
          <w:rFonts w:ascii="Arial" w:hAnsi="Arial" w:cs="Arial"/>
          <w:sz w:val="24"/>
          <w:szCs w:val="24"/>
        </w:rPr>
        <w:softHyphen/>
        <w:t>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84754E" w:rsidRDefault="0084754E" w:rsidP="004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Нерациональное использование земли, потребительское и бесхозяйствен</w:t>
      </w:r>
      <w:r>
        <w:rPr>
          <w:rFonts w:ascii="Arial" w:hAnsi="Arial" w:cs="Arial"/>
          <w:sz w:val="24"/>
          <w:szCs w:val="24"/>
        </w:rPr>
        <w:softHyphen/>
        <w:t>ное отношение к ней приводят к нарушению выполняемых ею функций, сни</w:t>
      </w:r>
      <w:r>
        <w:rPr>
          <w:rFonts w:ascii="Arial" w:hAnsi="Arial" w:cs="Arial"/>
          <w:sz w:val="24"/>
          <w:szCs w:val="24"/>
        </w:rPr>
        <w:softHyphen/>
        <w:t>жению природных свойств.</w:t>
      </w:r>
    </w:p>
    <w:p w:rsidR="0084754E" w:rsidRDefault="0084754E" w:rsidP="004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Охрана земель только тогда может быть эффективной, когда обеспечива</w:t>
      </w:r>
      <w:r>
        <w:rPr>
          <w:rFonts w:ascii="Arial" w:hAnsi="Arial" w:cs="Arial"/>
          <w:sz w:val="24"/>
          <w:szCs w:val="24"/>
        </w:rPr>
        <w:softHyphen/>
        <w:t>ется рациональное землепользование.</w:t>
      </w:r>
    </w:p>
    <w:p w:rsidR="0084754E" w:rsidRDefault="0084754E" w:rsidP="004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Проблемы устойчивого с</w:t>
      </w:r>
      <w:r w:rsidR="00CD56E5">
        <w:rPr>
          <w:rFonts w:ascii="Arial" w:hAnsi="Arial" w:cs="Arial"/>
          <w:sz w:val="24"/>
          <w:szCs w:val="24"/>
        </w:rPr>
        <w:t>оциально-экономического развития муниципального образования «Васильевск»</w:t>
      </w:r>
      <w:r w:rsidR="004134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экологически безопасной жизнедеятельности его жителей на современном этапе тесно связаны с реше</w:t>
      </w:r>
      <w:r>
        <w:rPr>
          <w:rFonts w:ascii="Arial" w:hAnsi="Arial" w:cs="Arial"/>
          <w:sz w:val="24"/>
          <w:szCs w:val="24"/>
        </w:rPr>
        <w:softHyphen/>
        <w:t>нием вопросов охраны и использования земель. На уровне сельского поселения можно решать местные проблемы охраны и использования земель самостоя</w:t>
      </w:r>
      <w:r>
        <w:rPr>
          <w:rFonts w:ascii="Arial" w:hAnsi="Arial" w:cs="Arial"/>
          <w:sz w:val="24"/>
          <w:szCs w:val="24"/>
        </w:rPr>
        <w:softHyphen/>
        <w:t xml:space="preserve">тельно, причем полным, комплексным и разумным образом в интересах </w:t>
      </w:r>
      <w:proofErr w:type="gramStart"/>
      <w:r>
        <w:rPr>
          <w:rFonts w:ascii="Arial" w:hAnsi="Arial" w:cs="Arial"/>
          <w:sz w:val="24"/>
          <w:szCs w:val="24"/>
        </w:rPr>
        <w:t>не</w:t>
      </w:r>
      <w:proofErr w:type="gramEnd"/>
      <w:r>
        <w:rPr>
          <w:rFonts w:ascii="Arial" w:hAnsi="Arial" w:cs="Arial"/>
          <w:sz w:val="24"/>
          <w:szCs w:val="24"/>
        </w:rPr>
        <w:t xml:space="preserve"> только ныне живущих людей, но и будущих поколений.</w:t>
      </w:r>
    </w:p>
    <w:p w:rsidR="0084754E" w:rsidRDefault="0084754E" w:rsidP="0041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Цели, задачи и сроки реализации Программы</w:t>
      </w:r>
    </w:p>
    <w:p w:rsidR="0084754E" w:rsidRDefault="004134A0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Целью</w:t>
      </w:r>
      <w:r w:rsidR="0084754E">
        <w:rPr>
          <w:rFonts w:ascii="Arial" w:hAnsi="Arial" w:cs="Arial"/>
          <w:color w:val="000000"/>
          <w:sz w:val="24"/>
          <w:szCs w:val="24"/>
        </w:rPr>
        <w:t xml:space="preserve"> Программы является: охрана и восстановление плодородия земель.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Задачами Программы являются: 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улучшение условий для устойчивого земледелия;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повышения плодородия почв, сокращения поверхностного стока, уве</w:t>
      </w:r>
      <w:r>
        <w:rPr>
          <w:rFonts w:ascii="Arial" w:hAnsi="Arial" w:cs="Arial"/>
          <w:color w:val="000000"/>
          <w:sz w:val="24"/>
          <w:szCs w:val="24"/>
        </w:rPr>
        <w:softHyphen/>
        <w:t>личения поглощения углекислого и других газов, оптимизации процессов поч</w:t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lastRenderedPageBreak/>
        <w:t>вообразования, увеличения водности рек и водоемов, создания условий для со</w:t>
      </w:r>
      <w:r>
        <w:rPr>
          <w:rFonts w:ascii="Arial" w:hAnsi="Arial" w:cs="Arial"/>
          <w:color w:val="000000"/>
          <w:sz w:val="24"/>
          <w:szCs w:val="24"/>
        </w:rPr>
        <w:softHyphen/>
        <w:t>хранения биологического разнообразия.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 Ресурсное обеспечение Программы</w:t>
      </w:r>
    </w:p>
    <w:p w:rsidR="0084754E" w:rsidRDefault="0084754E" w:rsidP="004134A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Финансирование мероприятий Программы не предусмотрено.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4. Механизм реализации Программы</w:t>
      </w:r>
    </w:p>
    <w:p w:rsidR="00CD56E5" w:rsidRDefault="00CD56E5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4754E" w:rsidRDefault="0084754E" w:rsidP="004134A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Реализация Программы осуществляется на основе договоров, заключае</w:t>
      </w:r>
      <w:r>
        <w:rPr>
          <w:rFonts w:ascii="Arial" w:hAnsi="Arial" w:cs="Arial"/>
          <w:color w:val="000000"/>
          <w:sz w:val="24"/>
          <w:szCs w:val="24"/>
        </w:rPr>
        <w:softHyphen/>
        <w:t>мых в установленном порядке муниципальным заказчиком с исполнителями мероприятий Программы, за исключением случаев, предусмотренных дейст</w:t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вующим законодательством. </w:t>
      </w:r>
    </w:p>
    <w:p w:rsidR="0084754E" w:rsidRDefault="0084754E" w:rsidP="004134A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Отбор исполнителей мероприятий Программы осуществляется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 кон</w:t>
      </w:r>
      <w:r>
        <w:rPr>
          <w:rFonts w:ascii="Arial" w:hAnsi="Arial" w:cs="Arial"/>
          <w:color w:val="000000"/>
          <w:sz w:val="24"/>
          <w:szCs w:val="24"/>
        </w:rPr>
        <w:softHyphen/>
        <w:t>курсной основе в соответствии с законодательством о размещении заказов на поставки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товаров, выполнение работ, оказание услуг для муниципальных нужд. </w:t>
      </w:r>
    </w:p>
    <w:p w:rsidR="0084754E" w:rsidRDefault="0084754E" w:rsidP="004134A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Механизм реализации Программы предусматривает ежегодное формиро</w:t>
      </w:r>
      <w:r>
        <w:rPr>
          <w:rFonts w:ascii="Arial" w:hAnsi="Arial" w:cs="Arial"/>
          <w:color w:val="000000"/>
          <w:sz w:val="24"/>
          <w:szCs w:val="24"/>
        </w:rPr>
        <w:softHyphen/>
        <w:t>вание рабочих документов: организационного плана действий по реализации мероприятий Программы, плана проведения конкурсов на исполнение конкрет</w:t>
      </w:r>
      <w:r>
        <w:rPr>
          <w:rFonts w:ascii="Arial" w:hAnsi="Arial" w:cs="Arial"/>
          <w:color w:val="000000"/>
          <w:sz w:val="24"/>
          <w:szCs w:val="24"/>
        </w:rPr>
        <w:softHyphen/>
        <w:t>ных мероприятий Программы, проектов договоров, заключаемых муниципаль</w:t>
      </w:r>
      <w:r>
        <w:rPr>
          <w:rFonts w:ascii="Arial" w:hAnsi="Arial" w:cs="Arial"/>
          <w:color w:val="000000"/>
          <w:sz w:val="24"/>
          <w:szCs w:val="24"/>
        </w:rPr>
        <w:softHyphen/>
        <w:t>ным заказчиком с исполнителями мероприятий Программы, перечня работ по подготовке и реализации мероприятий Программы конкретными исполните</w:t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лями с определением объемов и источников финансирования. 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5. Организация управления и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ходом реализации Программы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Управление Программой осуществляется администрацией </w:t>
      </w:r>
      <w:r w:rsidR="00CD56E5">
        <w:rPr>
          <w:rFonts w:ascii="Arial" w:hAnsi="Arial" w:cs="Arial"/>
          <w:sz w:val="24"/>
          <w:szCs w:val="24"/>
        </w:rPr>
        <w:t>муниципального образования «Васильевск»</w:t>
      </w:r>
      <w:r>
        <w:rPr>
          <w:rFonts w:ascii="Arial" w:hAnsi="Arial" w:cs="Arial"/>
          <w:sz w:val="24"/>
          <w:szCs w:val="24"/>
        </w:rPr>
        <w:t>.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Муниципальные заказчики Программы несут ответственность за качест</w:t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Исполнители Программы представляют отчеты о ходе реализации про</w:t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граммных мероприятий в  администрацию </w:t>
      </w:r>
      <w:r w:rsidR="00CD56E5">
        <w:rPr>
          <w:rFonts w:ascii="Arial" w:hAnsi="Arial" w:cs="Arial"/>
          <w:sz w:val="24"/>
          <w:szCs w:val="24"/>
        </w:rPr>
        <w:t xml:space="preserve">муниципального образования «Васильевск»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до 1 марта года, следующего за отчетным календарным годом. 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Отчет о реализации Программы в соответствующем году должен содер</w:t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жать: 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перечень завершенных в течение года мероприятий по Программе; 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перечень не завершенных в течение года мероприятий Программы и процент их незавершения; 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анализ причин несвоевременного завершения программных мероприя</w:t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тий; 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предложения о привлечении дополнительных источников финансиро</w:t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вания и иных способов достижения программных целей либо о прекращении дальнейшей реализации Программы. 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6. Оценка социально-экономической эффективности реализации Программы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благоустройство населенных пунктов;</w:t>
      </w:r>
    </w:p>
    <w:p w:rsidR="0084754E" w:rsidRDefault="0084754E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улучшение качественных характеристик земель;</w:t>
      </w:r>
    </w:p>
    <w:p w:rsidR="0084754E" w:rsidRDefault="004134A0" w:rsidP="004134A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эффективное</w:t>
      </w:r>
      <w:r w:rsidR="0084754E">
        <w:rPr>
          <w:rFonts w:ascii="Arial" w:hAnsi="Arial" w:cs="Arial"/>
          <w:color w:val="000000"/>
          <w:sz w:val="24"/>
          <w:szCs w:val="24"/>
        </w:rPr>
        <w:t xml:space="preserve"> использование земель. </w:t>
      </w:r>
    </w:p>
    <w:p w:rsidR="0084754E" w:rsidRDefault="0084754E" w:rsidP="0084754E">
      <w:pPr>
        <w:spacing w:after="0" w:line="240" w:lineRule="auto"/>
        <w:ind w:right="101"/>
        <w:rPr>
          <w:rFonts w:ascii="Arial" w:hAnsi="Arial" w:cs="Arial"/>
          <w:color w:val="000000"/>
          <w:sz w:val="24"/>
          <w:szCs w:val="24"/>
        </w:rPr>
      </w:pPr>
    </w:p>
    <w:p w:rsidR="004134A0" w:rsidRDefault="004134A0" w:rsidP="0084754E">
      <w:pPr>
        <w:spacing w:after="0" w:line="240" w:lineRule="auto"/>
        <w:ind w:right="101"/>
        <w:rPr>
          <w:rFonts w:ascii="Arial" w:hAnsi="Arial" w:cs="Arial"/>
          <w:color w:val="000000"/>
          <w:sz w:val="24"/>
          <w:szCs w:val="24"/>
        </w:rPr>
      </w:pPr>
    </w:p>
    <w:p w:rsidR="0084754E" w:rsidRPr="004134A0" w:rsidRDefault="00B314B0" w:rsidP="004134A0">
      <w:pPr>
        <w:spacing w:after="0" w:line="240" w:lineRule="auto"/>
        <w:ind w:right="101"/>
        <w:jc w:val="right"/>
        <w:rPr>
          <w:rFonts w:ascii="Courier New" w:hAnsi="Courier New" w:cs="Courier New"/>
          <w:color w:val="000000"/>
        </w:rPr>
      </w:pPr>
      <w:r w:rsidRPr="004134A0">
        <w:rPr>
          <w:rFonts w:ascii="Courier New" w:hAnsi="Courier New" w:cs="Courier New"/>
          <w:color w:val="000000"/>
        </w:rPr>
        <w:lastRenderedPageBreak/>
        <w:t>Приложение 1</w:t>
      </w:r>
    </w:p>
    <w:p w:rsidR="0084754E" w:rsidRPr="004134A0" w:rsidRDefault="0084754E" w:rsidP="004134A0">
      <w:pPr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4134A0">
        <w:rPr>
          <w:rFonts w:ascii="Courier New" w:hAnsi="Courier New" w:cs="Courier New"/>
          <w:color w:val="000000"/>
        </w:rPr>
        <w:t xml:space="preserve">к </w:t>
      </w:r>
      <w:r w:rsidR="004134A0">
        <w:rPr>
          <w:rFonts w:ascii="Courier New" w:hAnsi="Courier New" w:cs="Courier New"/>
        </w:rPr>
        <w:t>муниципальной программе</w:t>
      </w:r>
    </w:p>
    <w:p w:rsidR="004134A0" w:rsidRDefault="004134A0" w:rsidP="004134A0">
      <w:pPr>
        <w:spacing w:after="0" w:line="240" w:lineRule="auto"/>
        <w:ind w:left="538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«Охрана земель на территории</w:t>
      </w:r>
    </w:p>
    <w:p w:rsidR="004134A0" w:rsidRDefault="004134A0" w:rsidP="004134A0">
      <w:pPr>
        <w:spacing w:after="0" w:line="240" w:lineRule="auto"/>
        <w:ind w:left="538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84754E" w:rsidRPr="004134A0" w:rsidRDefault="00CD56E5" w:rsidP="004134A0">
      <w:pPr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4134A0">
        <w:rPr>
          <w:rFonts w:ascii="Courier New" w:hAnsi="Courier New" w:cs="Courier New"/>
        </w:rPr>
        <w:t>«Васильевск»</w:t>
      </w:r>
    </w:p>
    <w:p w:rsidR="0084754E" w:rsidRPr="004134A0" w:rsidRDefault="0084754E" w:rsidP="0084754E">
      <w:pPr>
        <w:spacing w:after="0" w:line="240" w:lineRule="auto"/>
        <w:ind w:left="4962" w:right="101" w:hanging="4962"/>
        <w:rPr>
          <w:rFonts w:ascii="Courier New" w:hAnsi="Courier New" w:cs="Courier New"/>
          <w:color w:val="000000"/>
        </w:rPr>
      </w:pPr>
    </w:p>
    <w:p w:rsidR="0084754E" w:rsidRDefault="0084754E" w:rsidP="0084754E">
      <w:pPr>
        <w:spacing w:after="0" w:line="240" w:lineRule="auto"/>
        <w:ind w:left="4962" w:right="101" w:hanging="4962"/>
        <w:rPr>
          <w:rFonts w:ascii="Arial" w:hAnsi="Arial" w:cs="Arial"/>
          <w:color w:val="000000"/>
          <w:sz w:val="24"/>
          <w:szCs w:val="24"/>
        </w:rPr>
      </w:pPr>
    </w:p>
    <w:p w:rsidR="0084754E" w:rsidRDefault="0084754E" w:rsidP="0084754E">
      <w:pPr>
        <w:spacing w:after="0" w:line="240" w:lineRule="auto"/>
        <w:ind w:right="101" w:firstLine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ОБЪЕМЫ И ИСТОЧНИКИ ФИНАНСИРОВАНИЯ </w:t>
      </w:r>
    </w:p>
    <w:p w:rsidR="0084754E" w:rsidRDefault="0084754E" w:rsidP="0084754E">
      <w:pPr>
        <w:spacing w:after="0" w:line="240" w:lineRule="auto"/>
        <w:ind w:right="101" w:firstLine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ПРОГРАММЫ (тыс. рублей)</w:t>
      </w:r>
    </w:p>
    <w:p w:rsidR="0084754E" w:rsidRDefault="0084754E" w:rsidP="0084754E">
      <w:pPr>
        <w:spacing w:after="0" w:line="240" w:lineRule="auto"/>
        <w:ind w:right="101"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84754E" w:rsidRDefault="0084754E" w:rsidP="0084754E">
      <w:pPr>
        <w:spacing w:after="0" w:line="240" w:lineRule="auto"/>
        <w:ind w:right="101"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060"/>
        <w:gridCol w:w="1914"/>
        <w:gridCol w:w="1109"/>
        <w:gridCol w:w="1300"/>
        <w:gridCol w:w="1439"/>
      </w:tblGrid>
      <w:tr w:rsidR="0084754E" w:rsidTr="0084754E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Общие объемы затрат по источникам  фи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Всего, тыс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84754E" w:rsidTr="00847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E" w:rsidRDefault="008475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E" w:rsidRDefault="008475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E" w:rsidRDefault="008475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ind w:right="10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CD56E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CD56E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CD56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754E" w:rsidTr="0084754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ind w:right="10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 </w:t>
            </w:r>
            <w:r w:rsidR="00CD56E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«Васильевск»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4754E" w:rsidTr="0084754E">
        <w:trPr>
          <w:trHeight w:val="5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ind w:right="10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84754E" w:rsidRDefault="0084754E" w:rsidP="00B314B0">
      <w:pPr>
        <w:spacing w:after="0" w:line="240" w:lineRule="auto"/>
        <w:ind w:right="101"/>
        <w:rPr>
          <w:rFonts w:ascii="Arial" w:hAnsi="Arial" w:cs="Arial"/>
          <w:color w:val="000000"/>
          <w:sz w:val="24"/>
          <w:szCs w:val="24"/>
        </w:rPr>
      </w:pPr>
    </w:p>
    <w:p w:rsidR="0084754E" w:rsidRDefault="0084754E" w:rsidP="008475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54E" w:rsidRPr="004134A0" w:rsidRDefault="00B314B0" w:rsidP="004134A0">
      <w:pPr>
        <w:spacing w:after="0" w:line="240" w:lineRule="auto"/>
        <w:ind w:left="5674" w:right="101" w:hanging="14"/>
        <w:jc w:val="right"/>
        <w:rPr>
          <w:rFonts w:ascii="Courier New" w:hAnsi="Courier New" w:cs="Courier New"/>
          <w:color w:val="000000"/>
        </w:rPr>
      </w:pPr>
      <w:r w:rsidRPr="004134A0">
        <w:rPr>
          <w:rFonts w:ascii="Courier New" w:hAnsi="Courier New" w:cs="Courier New"/>
          <w:color w:val="000000"/>
        </w:rPr>
        <w:t>Приложение 2</w:t>
      </w:r>
    </w:p>
    <w:p w:rsidR="0084754E" w:rsidRPr="004134A0" w:rsidRDefault="0084754E" w:rsidP="004134A0">
      <w:pPr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4134A0">
        <w:rPr>
          <w:rFonts w:ascii="Courier New" w:hAnsi="Courier New" w:cs="Courier New"/>
          <w:color w:val="000000"/>
        </w:rPr>
        <w:t xml:space="preserve">к </w:t>
      </w:r>
      <w:r w:rsidR="004134A0" w:rsidRPr="004134A0">
        <w:rPr>
          <w:rFonts w:ascii="Courier New" w:hAnsi="Courier New" w:cs="Courier New"/>
        </w:rPr>
        <w:t>муниципальной</w:t>
      </w:r>
      <w:r w:rsidR="004134A0">
        <w:rPr>
          <w:rFonts w:ascii="Courier New" w:hAnsi="Courier New" w:cs="Courier New"/>
        </w:rPr>
        <w:t xml:space="preserve"> программе</w:t>
      </w:r>
    </w:p>
    <w:p w:rsidR="0084754E" w:rsidRPr="004134A0" w:rsidRDefault="004134A0" w:rsidP="004134A0">
      <w:pPr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4134A0">
        <w:rPr>
          <w:rFonts w:ascii="Courier New" w:hAnsi="Courier New" w:cs="Courier New"/>
        </w:rPr>
        <w:t>«Охрана земель на</w:t>
      </w:r>
      <w:r>
        <w:rPr>
          <w:rFonts w:ascii="Courier New" w:hAnsi="Courier New" w:cs="Courier New"/>
        </w:rPr>
        <w:t xml:space="preserve"> территории</w:t>
      </w:r>
    </w:p>
    <w:p w:rsidR="004134A0" w:rsidRDefault="00B314B0" w:rsidP="004134A0">
      <w:pPr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4134A0">
        <w:rPr>
          <w:rFonts w:ascii="Courier New" w:hAnsi="Courier New" w:cs="Courier New"/>
        </w:rPr>
        <w:t>м</w:t>
      </w:r>
      <w:r w:rsidR="004134A0">
        <w:rPr>
          <w:rFonts w:ascii="Courier New" w:hAnsi="Courier New" w:cs="Courier New"/>
        </w:rPr>
        <w:t>униципального образования</w:t>
      </w:r>
    </w:p>
    <w:p w:rsidR="0084754E" w:rsidRPr="004134A0" w:rsidRDefault="00CD56E5" w:rsidP="004134A0">
      <w:pPr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4134A0">
        <w:rPr>
          <w:rFonts w:ascii="Courier New" w:hAnsi="Courier New" w:cs="Courier New"/>
        </w:rPr>
        <w:t>Васильевск»</w:t>
      </w:r>
    </w:p>
    <w:p w:rsidR="0084754E" w:rsidRDefault="0084754E" w:rsidP="0084754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84754E" w:rsidRDefault="0084754E" w:rsidP="0084754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ОСНОВНЫХ МЕРОПРИЯТИЙ  </w:t>
      </w: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84754E" w:rsidRDefault="0084754E" w:rsidP="00CD5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«Охрана  земель  на   территори</w:t>
      </w:r>
      <w:r w:rsidR="00CD56E5">
        <w:rPr>
          <w:rFonts w:ascii="Arial" w:hAnsi="Arial" w:cs="Arial"/>
          <w:sz w:val="24"/>
          <w:szCs w:val="24"/>
        </w:rPr>
        <w:t>и муниципального образования «Васильевск»</w:t>
      </w:r>
      <w:r>
        <w:rPr>
          <w:rFonts w:ascii="Arial" w:hAnsi="Arial" w:cs="Arial"/>
          <w:sz w:val="24"/>
          <w:szCs w:val="24"/>
        </w:rPr>
        <w:t>»</w:t>
      </w: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754E" w:rsidRDefault="0084754E" w:rsidP="0084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267"/>
        <w:gridCol w:w="1842"/>
        <w:gridCol w:w="1417"/>
        <w:gridCol w:w="851"/>
        <w:gridCol w:w="850"/>
        <w:gridCol w:w="851"/>
        <w:gridCol w:w="850"/>
      </w:tblGrid>
      <w:tr w:rsidR="0084754E" w:rsidTr="0084754E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финансовых средств и</w:t>
            </w:r>
            <w:r w:rsidR="00CD56E5">
              <w:rPr>
                <w:rFonts w:ascii="Arial" w:hAnsi="Arial" w:cs="Arial"/>
                <w:sz w:val="24"/>
                <w:szCs w:val="24"/>
              </w:rPr>
              <w:t>з бюджета муниципального образования «Васильевск»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ожидаемые ко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нечные результаты</w:t>
            </w:r>
          </w:p>
        </w:tc>
      </w:tr>
      <w:tr w:rsidR="0084754E" w:rsidTr="0084754E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754E" w:rsidRDefault="008475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754E" w:rsidRDefault="008475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754E" w:rsidRDefault="008475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754E" w:rsidRDefault="008475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754E" w:rsidRDefault="00C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754E" w:rsidRDefault="00C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754E" w:rsidRDefault="00C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84754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84754E" w:rsidTr="0084754E">
        <w:trPr>
          <w:cantSplit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Организация ре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гулярных меро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приятий по очи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стке территории сельского посе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ления от мусора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ция </w:t>
            </w:r>
            <w:r w:rsidR="00CD56E5">
              <w:rPr>
                <w:rFonts w:ascii="Arial" w:hAnsi="Arial" w:cs="Arial"/>
                <w:sz w:val="24"/>
                <w:szCs w:val="24"/>
              </w:rPr>
              <w:t>муниципального образования «Василье</w:t>
            </w:r>
            <w:r w:rsidR="00B314B0">
              <w:rPr>
                <w:rFonts w:ascii="Arial" w:hAnsi="Arial" w:cs="Arial"/>
                <w:sz w:val="24"/>
                <w:szCs w:val="24"/>
              </w:rPr>
              <w:t>в</w:t>
            </w:r>
            <w:r w:rsidR="00CD56E5">
              <w:rPr>
                <w:rFonts w:ascii="Arial" w:hAnsi="Arial" w:cs="Arial"/>
                <w:sz w:val="24"/>
                <w:szCs w:val="24"/>
              </w:rPr>
              <w:t>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754E" w:rsidTr="0084754E">
        <w:trPr>
          <w:cantSplit/>
          <w:trHeight w:val="1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Посадка кус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тарников и де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ревьев на участ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ках подвержен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ных водной эро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зии, укрепление берегов в черте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ция </w:t>
            </w:r>
            <w:r w:rsidR="00CD56E5">
              <w:rPr>
                <w:rFonts w:ascii="Arial" w:hAnsi="Arial" w:cs="Arial"/>
                <w:sz w:val="24"/>
                <w:szCs w:val="24"/>
              </w:rPr>
              <w:t>муниципального образования «Васильевск»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754E" w:rsidTr="0084754E">
        <w:trPr>
          <w:cantSplit/>
          <w:trHeight w:val="34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754E" w:rsidRDefault="00B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агрохимическом</w:t>
            </w:r>
            <w:r w:rsidR="008475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обследовании</w:t>
            </w:r>
            <w:r w:rsidR="0084754E">
              <w:rPr>
                <w:rFonts w:ascii="Arial" w:hAnsi="Arial" w:cs="Arial"/>
                <w:sz w:val="24"/>
                <w:szCs w:val="24"/>
              </w:rPr>
              <w:t xml:space="preserve"> почвы при выяв</w:t>
            </w:r>
            <w:r w:rsidR="0084754E">
              <w:rPr>
                <w:rFonts w:ascii="Arial" w:hAnsi="Arial" w:cs="Arial"/>
                <w:sz w:val="24"/>
                <w:szCs w:val="24"/>
              </w:rPr>
              <w:softHyphen/>
              <w:t>лении фактов от</w:t>
            </w:r>
            <w:r w:rsidR="0084754E">
              <w:rPr>
                <w:rFonts w:ascii="Arial" w:hAnsi="Arial" w:cs="Arial"/>
                <w:sz w:val="24"/>
                <w:szCs w:val="24"/>
              </w:rPr>
              <w:softHyphen/>
              <w:t>равления, загряз</w:t>
            </w:r>
            <w:r w:rsidR="0084754E">
              <w:rPr>
                <w:rFonts w:ascii="Arial" w:hAnsi="Arial" w:cs="Arial"/>
                <w:sz w:val="24"/>
                <w:szCs w:val="24"/>
              </w:rPr>
              <w:softHyphen/>
              <w:t>нения вследствие нарушения пра</w:t>
            </w:r>
            <w:r w:rsidR="0084754E">
              <w:rPr>
                <w:rFonts w:ascii="Arial" w:hAnsi="Arial" w:cs="Arial"/>
                <w:sz w:val="24"/>
                <w:szCs w:val="24"/>
              </w:rPr>
              <w:softHyphen/>
              <w:t>вил обращения с удобрениями, ядохимикатами или иными опас</w:t>
            </w:r>
            <w:r w:rsidR="0084754E">
              <w:rPr>
                <w:rFonts w:ascii="Arial" w:hAnsi="Arial" w:cs="Arial"/>
                <w:sz w:val="24"/>
                <w:szCs w:val="24"/>
              </w:rPr>
              <w:softHyphen/>
              <w:t>ными химиче</w:t>
            </w:r>
            <w:r w:rsidR="0084754E">
              <w:rPr>
                <w:rFonts w:ascii="Arial" w:hAnsi="Arial" w:cs="Arial"/>
                <w:sz w:val="24"/>
                <w:szCs w:val="24"/>
              </w:rPr>
              <w:softHyphen/>
              <w:t>скими и биоло</w:t>
            </w:r>
            <w:r w:rsidR="0084754E">
              <w:rPr>
                <w:rFonts w:ascii="Arial" w:hAnsi="Arial" w:cs="Arial"/>
                <w:sz w:val="24"/>
                <w:szCs w:val="24"/>
              </w:rPr>
              <w:softHyphen/>
              <w:t>гическими веще</w:t>
            </w:r>
            <w:r w:rsidR="0084754E">
              <w:rPr>
                <w:rFonts w:ascii="Arial" w:hAnsi="Arial" w:cs="Arial"/>
                <w:sz w:val="24"/>
                <w:szCs w:val="24"/>
              </w:rPr>
              <w:softHyphen/>
              <w:t xml:space="preserve">ствами.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ция </w:t>
            </w:r>
            <w:r w:rsidR="00CD56E5">
              <w:rPr>
                <w:rFonts w:ascii="Arial" w:hAnsi="Arial" w:cs="Arial"/>
                <w:sz w:val="24"/>
                <w:szCs w:val="24"/>
              </w:rPr>
              <w:t>муниципального образования «Васильевск»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84754E" w:rsidRDefault="0084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754E" w:rsidRDefault="008475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D91E25" w:rsidRDefault="00D91E25"/>
    <w:sectPr w:rsidR="00D91E25" w:rsidSect="000B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54E"/>
    <w:rsid w:val="000B6D16"/>
    <w:rsid w:val="004134A0"/>
    <w:rsid w:val="0084754E"/>
    <w:rsid w:val="00B314B0"/>
    <w:rsid w:val="00CD56E5"/>
    <w:rsid w:val="00D9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7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4</cp:revision>
  <cp:lastPrinted>2018-01-25T07:45:00Z</cp:lastPrinted>
  <dcterms:created xsi:type="dcterms:W3CDTF">2018-01-25T04:17:00Z</dcterms:created>
  <dcterms:modified xsi:type="dcterms:W3CDTF">2018-01-25T07:48:00Z</dcterms:modified>
</cp:coreProperties>
</file>