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EA" w:rsidRDefault="006C1DEA" w:rsidP="00834F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Об изменении в законодательстве</w:t>
      </w:r>
    </w:p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В соответствии с подпунктом 6 пункта 1 статьи 51 Федерального закона от 30.03.1999 N 52-ФЗ "О санитарно-эпидемиологическом благополучии населения"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>Реализуя предоставленное законом полномочие Главным государственным санитарным врачом РФ постановлением от 16 апреля 2021 N 13 внесены изменения в постановление от 18.03.2020 N 7 "Об обеспечении режима изоляции в целях предотвращения распространения COVID-2019".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 На основании этих изменений всем лицам, прибывающим после 1 мая 2021 года из зарубежных стран на территорию Российской Федерации, необходимо пройти лабораторное исследование на COVID-19 методом ПЦР не один раз, как было установлено ранее, а дважды. Первое - в течение трех календарных дней со дня прибытия, повторное - срок до 5 календарных дней со дня въезда на территорию Российской Федерации.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Интервал между первым и повторным лабораторным исследованием на COVID-19 методом ПЦР должен составлять не менее суток. Информация о результатах лабораторных исследований на COVID-19 методом ПЦР подлежит размещению на Едином портале государственных услуг посредством заполнения формы "Предоставление сведений о результатах теста на новую </w:t>
      </w:r>
      <w:proofErr w:type="spellStart"/>
      <w:r w:rsidRPr="006C1DEA">
        <w:rPr>
          <w:rFonts w:ascii="Times New Roman" w:hAnsi="Times New Roman" w:cs="Times New Roman"/>
          <w:sz w:val="28"/>
        </w:rPr>
        <w:t>коронавирусную</w:t>
      </w:r>
      <w:proofErr w:type="spellEnd"/>
      <w:r w:rsidRPr="006C1DEA">
        <w:rPr>
          <w:rFonts w:ascii="Times New Roman" w:hAnsi="Times New Roman" w:cs="Times New Roman"/>
          <w:sz w:val="28"/>
        </w:rPr>
        <w:t xml:space="preserve"> инфекцию для прибывающих на территорию Российской Федерации" (</w:t>
      </w:r>
      <w:hyperlink r:id="rId4" w:history="1">
        <w:r w:rsidRPr="002E1052">
          <w:rPr>
            <w:rStyle w:val="a3"/>
            <w:rFonts w:ascii="Times New Roman" w:hAnsi="Times New Roman" w:cs="Times New Roman"/>
            <w:sz w:val="28"/>
          </w:rPr>
          <w:t>https://www.gosuslugi.ru/400705/1</w:t>
        </w:r>
      </w:hyperlink>
      <w:r w:rsidRPr="006C1DEA">
        <w:rPr>
          <w:rFonts w:ascii="Times New Roman" w:hAnsi="Times New Roman" w:cs="Times New Roman"/>
          <w:sz w:val="28"/>
        </w:rPr>
        <w:t xml:space="preserve">). </w:t>
      </w:r>
    </w:p>
    <w:p w:rsidR="00016270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До получения результатов лабораторного исследования на COVID-19 методом ПЦР требуется соблюдать режим изоляции по месту жительства (пребывания). </w:t>
      </w:r>
    </w:p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DEA" w:rsidRPr="006C1DEA" w:rsidRDefault="006C1DEA" w:rsidP="006C1D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6C1DEA" w:rsidRPr="006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E"/>
    <w:rsid w:val="00016270"/>
    <w:rsid w:val="005F757E"/>
    <w:rsid w:val="006C1DEA"/>
    <w:rsid w:val="008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D515"/>
  <w15:chartTrackingRefBased/>
  <w15:docId w15:val="{FDF77366-CF79-40D0-B905-1A211BF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40070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Пользователь Windows</cp:lastModifiedBy>
  <cp:revision>4</cp:revision>
  <dcterms:created xsi:type="dcterms:W3CDTF">2021-06-09T14:26:00Z</dcterms:created>
  <dcterms:modified xsi:type="dcterms:W3CDTF">2021-06-10T06:35:00Z</dcterms:modified>
</cp:coreProperties>
</file>