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D2CE4" w14:textId="658EBC3B" w:rsidR="00DD2CE3" w:rsidRDefault="00DD2CE3" w:rsidP="00DD2CE3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DD2CE3">
        <w:rPr>
          <w:b/>
          <w:bCs/>
          <w:color w:val="000000"/>
          <w:sz w:val="24"/>
          <w:szCs w:val="24"/>
        </w:rPr>
        <w:t>Сведения о порядке досудебного обжалования решений контрольного (надзорного) органа, действия (бездействия)его должностных лиц</w:t>
      </w:r>
    </w:p>
    <w:p w14:paraId="38BA99F8" w14:textId="77777777" w:rsidR="00DD2CE3" w:rsidRPr="00DD2CE3" w:rsidRDefault="00DD2CE3" w:rsidP="00DD2CE3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5DD38E1D" w14:textId="4CBFA156" w:rsidR="00DD2CE3" w:rsidRPr="00815CB5" w:rsidRDefault="00DD2CE3" w:rsidP="00DD2CE3">
      <w:pPr>
        <w:pStyle w:val="ConsPlusNormal"/>
        <w:ind w:firstLine="709"/>
        <w:jc w:val="both"/>
        <w:rPr>
          <w:sz w:val="24"/>
          <w:szCs w:val="24"/>
        </w:rPr>
      </w:pPr>
      <w:r w:rsidRPr="00815CB5">
        <w:rPr>
          <w:color w:val="000000"/>
          <w:sz w:val="24"/>
          <w:szCs w:val="24"/>
        </w:rPr>
        <w:t xml:space="preserve"> Решения администрации, действия (бездействие) должностных лиц могут быть обжалованы в порядке, установленном главой 9 Федерального закона № 248-ФЗ.</w:t>
      </w:r>
    </w:p>
    <w:p w14:paraId="17FFE706" w14:textId="0753B189" w:rsidR="00DD2CE3" w:rsidRPr="00815CB5" w:rsidRDefault="00DD2CE3" w:rsidP="00DD2CE3">
      <w:pPr>
        <w:pStyle w:val="ConsPlusNormal"/>
        <w:ind w:firstLine="709"/>
        <w:jc w:val="both"/>
        <w:rPr>
          <w:sz w:val="24"/>
          <w:szCs w:val="24"/>
        </w:rPr>
      </w:pPr>
      <w:r w:rsidRPr="00815CB5">
        <w:rPr>
          <w:color w:val="000000"/>
          <w:sz w:val="24"/>
          <w:szCs w:val="24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</w:t>
      </w:r>
      <w:r>
        <w:rPr>
          <w:color w:val="000000"/>
          <w:sz w:val="24"/>
          <w:szCs w:val="24"/>
        </w:rPr>
        <w:t xml:space="preserve"> муниципального </w:t>
      </w:r>
      <w:r w:rsidRPr="00815CB5">
        <w:rPr>
          <w:color w:val="000000"/>
          <w:sz w:val="24"/>
          <w:szCs w:val="24"/>
        </w:rPr>
        <w:t xml:space="preserve"> контроля, имеют право на досудебное обжалование:</w:t>
      </w:r>
    </w:p>
    <w:p w14:paraId="4F4E87A7" w14:textId="77777777" w:rsidR="00DD2CE3" w:rsidRPr="00815CB5" w:rsidRDefault="00DD2CE3" w:rsidP="00DD2CE3">
      <w:pPr>
        <w:pStyle w:val="ConsPlusNormal"/>
        <w:ind w:firstLine="709"/>
        <w:jc w:val="both"/>
        <w:rPr>
          <w:sz w:val="24"/>
          <w:szCs w:val="24"/>
        </w:rPr>
      </w:pPr>
      <w:r w:rsidRPr="00815CB5">
        <w:rPr>
          <w:color w:val="000000"/>
          <w:sz w:val="24"/>
          <w:szCs w:val="24"/>
        </w:rPr>
        <w:t>1) решений о проведении контрольных мероприятий;</w:t>
      </w:r>
    </w:p>
    <w:p w14:paraId="12B6ED88" w14:textId="77777777" w:rsidR="00DD2CE3" w:rsidRPr="00815CB5" w:rsidRDefault="00DD2CE3" w:rsidP="00DD2CE3">
      <w:pPr>
        <w:pStyle w:val="ConsPlusNormal"/>
        <w:ind w:firstLine="709"/>
        <w:jc w:val="both"/>
        <w:rPr>
          <w:sz w:val="24"/>
          <w:szCs w:val="24"/>
        </w:rPr>
      </w:pPr>
      <w:r w:rsidRPr="00815CB5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14:paraId="0EC34869" w14:textId="77777777" w:rsidR="00DD2CE3" w:rsidRPr="00815CB5" w:rsidRDefault="00DD2CE3" w:rsidP="00DD2CE3">
      <w:pPr>
        <w:pStyle w:val="ConsPlusNormal"/>
        <w:ind w:firstLine="709"/>
        <w:jc w:val="both"/>
        <w:rPr>
          <w:sz w:val="24"/>
          <w:szCs w:val="24"/>
        </w:rPr>
      </w:pPr>
      <w:r w:rsidRPr="00815CB5">
        <w:rPr>
          <w:color w:val="000000"/>
          <w:sz w:val="24"/>
          <w:szCs w:val="24"/>
        </w:rPr>
        <w:t>3) действий (бездействия) должностных лиц в рамках контрольных мероприятий.</w:t>
      </w:r>
    </w:p>
    <w:p w14:paraId="74BD9AFD" w14:textId="1896AAB8" w:rsidR="00DD2CE3" w:rsidRPr="00815CB5" w:rsidRDefault="00DD2CE3" w:rsidP="00DD2CE3">
      <w:pPr>
        <w:pStyle w:val="ConsPlusNormal"/>
        <w:ind w:firstLine="709"/>
        <w:jc w:val="both"/>
        <w:rPr>
          <w:sz w:val="24"/>
          <w:szCs w:val="24"/>
        </w:rPr>
      </w:pPr>
      <w:r w:rsidRPr="00815CB5">
        <w:rPr>
          <w:color w:val="000000"/>
          <w:sz w:val="24"/>
          <w:szCs w:val="24"/>
        </w:rPr>
        <w:t xml:space="preserve">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815CB5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815CB5">
        <w:rPr>
          <w:color w:val="000000"/>
          <w:sz w:val="24"/>
          <w:szCs w:val="24"/>
        </w:rPr>
        <w:t>.</w:t>
      </w:r>
    </w:p>
    <w:p w14:paraId="28EFDA9E" w14:textId="77777777" w:rsidR="00DD2CE3" w:rsidRPr="00815CB5" w:rsidRDefault="00DD2CE3" w:rsidP="00DD2CE3">
      <w:pPr>
        <w:pStyle w:val="s1"/>
        <w:rPr>
          <w:color w:val="000000"/>
          <w:sz w:val="24"/>
          <w:szCs w:val="24"/>
        </w:rPr>
      </w:pPr>
      <w:r w:rsidRPr="00815CB5"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 w:rsidRPr="00815CB5">
        <w:rPr>
          <w:i/>
          <w:iCs/>
          <w:color w:val="000000"/>
          <w:sz w:val="24"/>
          <w:szCs w:val="24"/>
        </w:rPr>
        <w:t xml:space="preserve"> </w:t>
      </w:r>
      <w:r w:rsidRPr="00815CB5">
        <w:rPr>
          <w:color w:val="000000"/>
          <w:sz w:val="24"/>
          <w:szCs w:val="24"/>
        </w:rPr>
        <w:t>с предварительным информированием главы о наличии в</w:t>
      </w:r>
      <w:r w:rsidRPr="00815CB5">
        <w:rPr>
          <w:i/>
          <w:iCs/>
          <w:color w:val="000000"/>
          <w:sz w:val="24"/>
          <w:szCs w:val="24"/>
        </w:rPr>
        <w:t xml:space="preserve"> </w:t>
      </w:r>
      <w:r w:rsidRPr="00815CB5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14:paraId="14A298DF" w14:textId="09A81345" w:rsidR="00DD2CE3" w:rsidRPr="00815CB5" w:rsidRDefault="00DD2CE3" w:rsidP="00DD2CE3">
      <w:pPr>
        <w:pStyle w:val="ConsPlusNormal"/>
        <w:ind w:firstLine="709"/>
        <w:jc w:val="both"/>
        <w:rPr>
          <w:sz w:val="24"/>
          <w:szCs w:val="24"/>
        </w:rPr>
      </w:pPr>
      <w:r w:rsidRPr="00815CB5">
        <w:rPr>
          <w:color w:val="000000"/>
          <w:sz w:val="24"/>
          <w:szCs w:val="24"/>
        </w:rPr>
        <w:t xml:space="preserve"> Жалоба на решение администрации, действия (бездействие) должностных лиц рассматривается Главой.</w:t>
      </w:r>
    </w:p>
    <w:p w14:paraId="3CCF62B4" w14:textId="5FB53987" w:rsidR="00DD2CE3" w:rsidRPr="00815CB5" w:rsidRDefault="00DD2CE3" w:rsidP="00DD2CE3">
      <w:pPr>
        <w:pStyle w:val="ConsPlusNormal"/>
        <w:ind w:firstLine="709"/>
        <w:jc w:val="both"/>
        <w:rPr>
          <w:sz w:val="24"/>
          <w:szCs w:val="24"/>
        </w:rPr>
      </w:pPr>
      <w:r w:rsidRPr="00815CB5">
        <w:rPr>
          <w:color w:val="000000"/>
          <w:sz w:val="24"/>
          <w:szCs w:val="24"/>
        </w:rPr>
        <w:t xml:space="preserve">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7B0A5600" w14:textId="77777777" w:rsidR="00DD2CE3" w:rsidRPr="00815CB5" w:rsidRDefault="00DD2CE3" w:rsidP="00DD2CE3">
      <w:pPr>
        <w:pStyle w:val="ConsPlusNormal"/>
        <w:ind w:firstLine="709"/>
        <w:jc w:val="both"/>
        <w:rPr>
          <w:sz w:val="24"/>
          <w:szCs w:val="24"/>
        </w:rPr>
      </w:pPr>
      <w:r w:rsidRPr="00815CB5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6922A32" w14:textId="77777777" w:rsidR="00DD2CE3" w:rsidRPr="00815CB5" w:rsidRDefault="00DD2CE3" w:rsidP="00DD2CE3">
      <w:pPr>
        <w:pStyle w:val="ConsPlusNormal"/>
        <w:ind w:firstLine="709"/>
        <w:jc w:val="both"/>
        <w:rPr>
          <w:sz w:val="24"/>
          <w:szCs w:val="24"/>
        </w:rPr>
      </w:pPr>
      <w:r w:rsidRPr="00815CB5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4069A518" w14:textId="77777777" w:rsidR="00DD2CE3" w:rsidRPr="00815CB5" w:rsidRDefault="00DD2CE3" w:rsidP="00DD2CE3">
      <w:pPr>
        <w:pStyle w:val="ConsPlusNormal"/>
        <w:ind w:firstLine="709"/>
        <w:jc w:val="both"/>
        <w:rPr>
          <w:sz w:val="24"/>
          <w:szCs w:val="24"/>
        </w:rPr>
      </w:pPr>
      <w:r w:rsidRPr="00815CB5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2FEF56E5" w14:textId="65708859" w:rsidR="00DD2CE3" w:rsidRPr="00815CB5" w:rsidRDefault="00DD2CE3" w:rsidP="00DD2CE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815CB5">
        <w:rPr>
          <w:color w:val="000000"/>
          <w:sz w:val="24"/>
          <w:szCs w:val="24"/>
        </w:rPr>
        <w:t xml:space="preserve"> Жалоба на решение администрации, действия (бездействие) должностных лиц подлежит рассмотрению в течение 20 рабочих дней со дня ее регистрации. </w:t>
      </w:r>
    </w:p>
    <w:p w14:paraId="0BE56C7B" w14:textId="77777777" w:rsidR="00DD2CE3" w:rsidRPr="00815CB5" w:rsidRDefault="00DD2CE3" w:rsidP="00DD2CE3">
      <w:pPr>
        <w:pStyle w:val="ConsPlusNormal"/>
        <w:ind w:firstLine="709"/>
        <w:jc w:val="both"/>
        <w:rPr>
          <w:sz w:val="24"/>
          <w:szCs w:val="24"/>
        </w:rPr>
      </w:pPr>
      <w:r w:rsidRPr="00815CB5">
        <w:rPr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муниципального образования «</w:t>
      </w:r>
      <w:proofErr w:type="spellStart"/>
      <w:r w:rsidRPr="00815CB5">
        <w:rPr>
          <w:color w:val="000000"/>
          <w:sz w:val="24"/>
          <w:szCs w:val="24"/>
        </w:rPr>
        <w:t>Васильевск</w:t>
      </w:r>
      <w:proofErr w:type="spellEnd"/>
      <w:r w:rsidRPr="00815CB5">
        <w:rPr>
          <w:color w:val="000000"/>
          <w:sz w:val="24"/>
          <w:szCs w:val="24"/>
        </w:rPr>
        <w:t>» не более чем на 20 рабочих дней.</w:t>
      </w:r>
    </w:p>
    <w:p w14:paraId="4B074494" w14:textId="77777777" w:rsidR="0036587F" w:rsidRDefault="0036587F"/>
    <w:sectPr w:rsidR="0036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7F"/>
    <w:rsid w:val="0036587F"/>
    <w:rsid w:val="00864EA7"/>
    <w:rsid w:val="00DD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8100"/>
  <w15:chartTrackingRefBased/>
  <w15:docId w15:val="{BCCCF15E-113C-4023-BCBF-F6A556DF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CE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customStyle="1" w:styleId="s1">
    <w:name w:val="s_1"/>
    <w:basedOn w:val="a"/>
    <w:rsid w:val="00DD2CE3"/>
    <w:pPr>
      <w:spacing w:after="0" w:line="240" w:lineRule="auto"/>
      <w:ind w:firstLine="720"/>
      <w:jc w:val="both"/>
    </w:pPr>
    <w:rPr>
      <w:rFonts w:ascii="Arial" w:eastAsia="Times New Roman" w:hAnsi="Arial" w:cs="Arial"/>
      <w:kern w:val="0"/>
      <w:sz w:val="26"/>
      <w:szCs w:val="2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</dc:creator>
  <cp:keywords/>
  <dc:description/>
  <cp:lastModifiedBy>2 1</cp:lastModifiedBy>
  <cp:revision>2</cp:revision>
  <dcterms:created xsi:type="dcterms:W3CDTF">2024-07-11T07:34:00Z</dcterms:created>
  <dcterms:modified xsi:type="dcterms:W3CDTF">2024-07-11T07:39:00Z</dcterms:modified>
</cp:coreProperties>
</file>