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96" w:rsidRDefault="002F20B1" w:rsidP="00473E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03.11.2017 г.</w:t>
      </w:r>
      <w:r w:rsidR="0025059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83</w:t>
      </w:r>
    </w:p>
    <w:p w:rsidR="00250596" w:rsidRDefault="00250596" w:rsidP="00250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0596" w:rsidRDefault="00250596" w:rsidP="00250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0596" w:rsidRDefault="00250596" w:rsidP="00250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50596" w:rsidRDefault="00250596" w:rsidP="00250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250596" w:rsidRDefault="00250596" w:rsidP="00250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50596" w:rsidRDefault="00250596" w:rsidP="002505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50596" w:rsidRDefault="00250596" w:rsidP="0025059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50596" w:rsidRPr="00661989" w:rsidRDefault="00250596" w:rsidP="002F20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61989">
        <w:rPr>
          <w:rFonts w:ascii="Arial" w:hAnsi="Arial" w:cs="Arial"/>
          <w:b/>
          <w:sz w:val="32"/>
          <w:szCs w:val="32"/>
        </w:rPr>
        <w:t>О ВНЕСЕНИ</w:t>
      </w:r>
      <w:r w:rsidR="00473E58">
        <w:rPr>
          <w:rFonts w:ascii="Arial" w:hAnsi="Arial" w:cs="Arial"/>
          <w:b/>
          <w:sz w:val="32"/>
          <w:szCs w:val="32"/>
        </w:rPr>
        <w:t xml:space="preserve">И ИЗМЕНЕНИЙ В РЕШЕНИЕ ДУМЫ </w:t>
      </w:r>
      <w:r w:rsidR="005722D8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81</w:t>
      </w:r>
      <w:r w:rsidR="006B1E34">
        <w:rPr>
          <w:rFonts w:ascii="Arial" w:hAnsi="Arial" w:cs="Arial"/>
          <w:b/>
          <w:sz w:val="32"/>
          <w:szCs w:val="32"/>
        </w:rPr>
        <w:t xml:space="preserve"> от 22.06.2017 г.</w:t>
      </w:r>
      <w:r>
        <w:rPr>
          <w:rFonts w:ascii="Arial" w:hAnsi="Arial" w:cs="Arial"/>
          <w:b/>
          <w:sz w:val="32"/>
          <w:szCs w:val="32"/>
        </w:rPr>
        <w:t xml:space="preserve"> «ОБ УТВЕРЖДЕНИИ ПОРЯДКА ОПРЕДЕЛЕНИЯ РАЗМЕРА АРЕНДНОЙ ПЛАТЫ,</w:t>
      </w:r>
      <w:r w:rsidR="00473E5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УСЛОВИЙ И СРОКОВ ЕЕ ВНЕСЕНИЯ ЗА ИСПОЛЬЗОВАНИЕ ЗЕМЕЛЬНЫХ УЧАСТКОВ, НАХОДЯЩИХСЯ В МУНИЦИПАЛЬНОЙ СОБСТВЕННОСТИ</w:t>
      </w:r>
      <w:r w:rsidRPr="00661989">
        <w:rPr>
          <w:rFonts w:ascii="Arial" w:hAnsi="Arial" w:cs="Arial"/>
          <w:b/>
          <w:sz w:val="32"/>
          <w:szCs w:val="32"/>
        </w:rPr>
        <w:t xml:space="preserve"> М</w:t>
      </w:r>
      <w:r>
        <w:rPr>
          <w:rFonts w:ascii="Arial" w:hAnsi="Arial" w:cs="Arial"/>
          <w:b/>
          <w:sz w:val="32"/>
          <w:szCs w:val="32"/>
        </w:rPr>
        <w:t xml:space="preserve">УНИЦИПАЛЬНОГО </w:t>
      </w:r>
      <w:r w:rsidRPr="0066198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БРАЗОВАНИЯ</w:t>
      </w:r>
      <w:r w:rsidRPr="00661989">
        <w:rPr>
          <w:rFonts w:ascii="Arial" w:hAnsi="Arial" w:cs="Arial"/>
          <w:b/>
          <w:sz w:val="32"/>
          <w:szCs w:val="32"/>
        </w:rPr>
        <w:t xml:space="preserve"> «ВАСИЛЬЕВСК»</w:t>
      </w:r>
    </w:p>
    <w:p w:rsidR="00250596" w:rsidRPr="00B1119B" w:rsidRDefault="00250596" w:rsidP="002F20B1">
      <w:pPr>
        <w:spacing w:after="0"/>
        <w:rPr>
          <w:b/>
          <w:sz w:val="28"/>
          <w:szCs w:val="28"/>
        </w:rPr>
      </w:pPr>
    </w:p>
    <w:p w:rsidR="00250596" w:rsidRDefault="00250596" w:rsidP="00473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нормативных правовых актов муниципального образования</w:t>
      </w:r>
      <w:r w:rsidRPr="00573B4C">
        <w:rPr>
          <w:rFonts w:ascii="Arial" w:hAnsi="Arial" w:cs="Arial"/>
          <w:sz w:val="24"/>
          <w:szCs w:val="24"/>
        </w:rPr>
        <w:t xml:space="preserve"> «Васильевск» в соответствие с Федеральным законом от 06.10.2003 г. №131 – 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24, 42, 44 Устава муниципального образования «Васильевск», Дума МО «Васильевск»</w:t>
      </w:r>
    </w:p>
    <w:p w:rsidR="00473E58" w:rsidRPr="002F20B1" w:rsidRDefault="00473E58" w:rsidP="00473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0596" w:rsidRPr="00661989" w:rsidRDefault="00250596" w:rsidP="00250596">
      <w:pPr>
        <w:shd w:val="clear" w:color="auto" w:fill="F9F9F9"/>
        <w:spacing w:after="240"/>
        <w:ind w:firstLine="426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</w:t>
      </w:r>
      <w:r>
        <w:rPr>
          <w:rFonts w:ascii="Arial" w:hAnsi="Arial" w:cs="Arial"/>
          <w:b/>
          <w:bCs/>
          <w:color w:val="000000"/>
          <w:sz w:val="30"/>
          <w:szCs w:val="30"/>
        </w:rPr>
        <w:t>:</w:t>
      </w:r>
    </w:p>
    <w:p w:rsidR="006B1E34" w:rsidRPr="00473E58" w:rsidRDefault="00250596" w:rsidP="0047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473E58">
        <w:rPr>
          <w:rFonts w:ascii="Arial" w:hAnsi="Arial" w:cs="Arial"/>
          <w:sz w:val="24"/>
          <w:szCs w:val="24"/>
        </w:rPr>
        <w:t>1. Внести изменения в Решение Думы Муниципального образования «Васильевск»</w:t>
      </w:r>
      <w:r w:rsidR="00473E58">
        <w:rPr>
          <w:rFonts w:ascii="Arial" w:hAnsi="Arial" w:cs="Arial"/>
          <w:sz w:val="24"/>
          <w:szCs w:val="24"/>
        </w:rPr>
        <w:t xml:space="preserve"> №</w:t>
      </w:r>
      <w:r w:rsidR="006B1E34" w:rsidRPr="00473E58">
        <w:rPr>
          <w:rFonts w:ascii="Arial" w:hAnsi="Arial" w:cs="Arial"/>
          <w:sz w:val="24"/>
          <w:szCs w:val="24"/>
        </w:rPr>
        <w:t>81 от 22.06.2017 г.</w:t>
      </w:r>
      <w:r w:rsidR="00473E58" w:rsidRPr="00473E58">
        <w:rPr>
          <w:rFonts w:ascii="Arial" w:hAnsi="Arial" w:cs="Arial"/>
          <w:sz w:val="24"/>
          <w:szCs w:val="24"/>
        </w:rPr>
        <w:t xml:space="preserve"> </w:t>
      </w:r>
      <w:r w:rsidR="006B1E34" w:rsidRPr="00473E58">
        <w:rPr>
          <w:rFonts w:ascii="Arial" w:hAnsi="Arial" w:cs="Arial"/>
          <w:sz w:val="24"/>
          <w:szCs w:val="24"/>
        </w:rPr>
        <w:t>«</w:t>
      </w:r>
      <w:r w:rsidR="006B1E34" w:rsidRPr="00473E58">
        <w:rPr>
          <w:rFonts w:ascii="Arial" w:eastAsia="Times New Roman" w:hAnsi="Arial" w:cs="Arial"/>
          <w:bCs/>
          <w:kern w:val="36"/>
          <w:sz w:val="24"/>
          <w:szCs w:val="24"/>
        </w:rPr>
        <w:t>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 Муниципального образования «Васильевск»</w:t>
      </w:r>
    </w:p>
    <w:p w:rsidR="00250596" w:rsidRPr="006B1E34" w:rsidRDefault="00473E58" w:rsidP="0047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Arial" w:hAnsi="Arial" w:cs="Arial"/>
          <w:sz w:val="24"/>
        </w:rPr>
        <w:t xml:space="preserve">2. </w:t>
      </w:r>
      <w:r w:rsidR="00250596" w:rsidRPr="00D2215C">
        <w:rPr>
          <w:rFonts w:ascii="Arial" w:hAnsi="Arial" w:cs="Arial"/>
          <w:sz w:val="24"/>
        </w:rPr>
        <w:t xml:space="preserve">Опубликовать настоящее решение в газете "Вестник" МО «Васильевск» </w:t>
      </w:r>
      <w:r>
        <w:rPr>
          <w:rFonts w:ascii="Arial" w:hAnsi="Arial" w:cs="Arial"/>
          <w:sz w:val="24"/>
          <w:szCs w:val="24"/>
          <w:lang w:eastAsia="en-US"/>
        </w:rPr>
        <w:t xml:space="preserve">и на официальном </w:t>
      </w:r>
      <w:r w:rsidR="00250596" w:rsidRPr="00D2215C">
        <w:rPr>
          <w:rFonts w:ascii="Arial" w:hAnsi="Arial" w:cs="Arial"/>
          <w:sz w:val="24"/>
          <w:szCs w:val="24"/>
          <w:lang w:eastAsia="en-US"/>
        </w:rPr>
        <w:t>сайте муниципального</w:t>
      </w:r>
      <w:r>
        <w:rPr>
          <w:rFonts w:ascii="Arial" w:hAnsi="Arial" w:cs="Arial"/>
          <w:sz w:val="24"/>
          <w:szCs w:val="24"/>
          <w:lang w:eastAsia="en-US"/>
        </w:rPr>
        <w:t xml:space="preserve"> образования «Васильевск</w:t>
      </w:r>
      <w:r w:rsidR="00250596" w:rsidRPr="00D2215C">
        <w:rPr>
          <w:rFonts w:ascii="Arial" w:hAnsi="Arial" w:cs="Arial"/>
          <w:sz w:val="24"/>
          <w:szCs w:val="24"/>
          <w:lang w:eastAsia="en-US"/>
        </w:rPr>
        <w:t>» в информационно-телекоммуникационной сети « Интернет».</w:t>
      </w:r>
    </w:p>
    <w:p w:rsidR="00250596" w:rsidRDefault="00250596" w:rsidP="00473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15C">
        <w:rPr>
          <w:rFonts w:ascii="Arial" w:hAnsi="Arial" w:cs="Arial"/>
          <w:sz w:val="24"/>
          <w:szCs w:val="24"/>
        </w:rPr>
        <w:t>3. Настоящее постановление вступает в силу после опубликования в газете «Вестник МО «Васильевск».</w:t>
      </w:r>
    </w:p>
    <w:p w:rsidR="00473E58" w:rsidRPr="00473E58" w:rsidRDefault="00473E58" w:rsidP="00473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0596" w:rsidRPr="00661989" w:rsidRDefault="00250596" w:rsidP="00473E58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</w:p>
    <w:p w:rsidR="00250596" w:rsidRPr="00146310" w:rsidRDefault="00250596" w:rsidP="00473E5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6310">
        <w:rPr>
          <w:rFonts w:ascii="Arial" w:hAnsi="Arial" w:cs="Arial"/>
          <w:sz w:val="24"/>
          <w:szCs w:val="24"/>
        </w:rPr>
        <w:t>Председатель Думы</w:t>
      </w:r>
    </w:p>
    <w:p w:rsidR="00250596" w:rsidRPr="00146310" w:rsidRDefault="00250596" w:rsidP="00473E5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6310">
        <w:rPr>
          <w:rFonts w:ascii="Arial" w:hAnsi="Arial" w:cs="Arial"/>
          <w:sz w:val="24"/>
          <w:szCs w:val="24"/>
        </w:rPr>
        <w:t>МО «Васильевск»</w:t>
      </w:r>
    </w:p>
    <w:p w:rsidR="00250596" w:rsidRPr="00146310" w:rsidRDefault="00250596" w:rsidP="00473E5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6310">
        <w:rPr>
          <w:rFonts w:ascii="Arial" w:hAnsi="Arial" w:cs="Arial"/>
          <w:sz w:val="24"/>
          <w:szCs w:val="24"/>
        </w:rPr>
        <w:t>В.В.Горошко</w:t>
      </w:r>
    </w:p>
    <w:p w:rsidR="00250596" w:rsidRPr="00146310" w:rsidRDefault="00250596" w:rsidP="00473E5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50596" w:rsidRPr="00146310" w:rsidRDefault="005722D8" w:rsidP="00473E5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6310">
        <w:rPr>
          <w:rFonts w:ascii="Arial" w:hAnsi="Arial" w:cs="Arial"/>
          <w:sz w:val="24"/>
          <w:szCs w:val="24"/>
        </w:rPr>
        <w:t xml:space="preserve">И.о. </w:t>
      </w:r>
      <w:r w:rsidR="00250596" w:rsidRPr="00146310">
        <w:rPr>
          <w:rFonts w:ascii="Arial" w:hAnsi="Arial" w:cs="Arial"/>
          <w:sz w:val="24"/>
          <w:szCs w:val="24"/>
        </w:rPr>
        <w:t>Глав</w:t>
      </w:r>
      <w:r w:rsidRPr="00146310">
        <w:rPr>
          <w:rFonts w:ascii="Arial" w:hAnsi="Arial" w:cs="Arial"/>
          <w:sz w:val="24"/>
          <w:szCs w:val="24"/>
        </w:rPr>
        <w:t>ы</w:t>
      </w:r>
      <w:r w:rsidR="00250596" w:rsidRPr="00146310">
        <w:rPr>
          <w:rFonts w:ascii="Arial" w:hAnsi="Arial" w:cs="Arial"/>
          <w:sz w:val="24"/>
          <w:szCs w:val="24"/>
        </w:rPr>
        <w:t xml:space="preserve"> МО «Васильевск»</w:t>
      </w:r>
    </w:p>
    <w:p w:rsidR="006B1E34" w:rsidRPr="00146310" w:rsidRDefault="005722D8" w:rsidP="00473E5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6310">
        <w:rPr>
          <w:rFonts w:ascii="Arial" w:hAnsi="Arial" w:cs="Arial"/>
          <w:sz w:val="24"/>
          <w:szCs w:val="24"/>
        </w:rPr>
        <w:t>И. И.Маевская</w:t>
      </w:r>
    </w:p>
    <w:p w:rsidR="006B1E34" w:rsidRPr="002D61BA" w:rsidRDefault="006B1E34" w:rsidP="002F20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473E58" w:rsidRDefault="00473E58" w:rsidP="002F20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решению Думы</w:t>
      </w:r>
    </w:p>
    <w:p w:rsidR="002F20B1" w:rsidRDefault="002F20B1" w:rsidP="002F20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МО «Васильевск»</w:t>
      </w:r>
    </w:p>
    <w:p w:rsidR="006B1E34" w:rsidRPr="002D61BA" w:rsidRDefault="00473E58" w:rsidP="002F20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03.11.2017 г.</w:t>
      </w:r>
      <w:r w:rsidR="002F20B1">
        <w:rPr>
          <w:rFonts w:ascii="Courier New" w:hAnsi="Courier New" w:cs="Courier New"/>
        </w:rPr>
        <w:t xml:space="preserve"> №83</w:t>
      </w:r>
    </w:p>
    <w:p w:rsidR="006B1E34" w:rsidRPr="00661989" w:rsidRDefault="006B1E34" w:rsidP="002F20B1">
      <w:pPr>
        <w:spacing w:line="240" w:lineRule="auto"/>
        <w:ind w:left="900"/>
        <w:jc w:val="right"/>
        <w:rPr>
          <w:rFonts w:ascii="Arial" w:hAnsi="Arial" w:cs="Arial"/>
        </w:rPr>
      </w:pPr>
    </w:p>
    <w:p w:rsidR="006B1E34" w:rsidRPr="00473E58" w:rsidRDefault="005722D8" w:rsidP="001463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3E58">
        <w:rPr>
          <w:rFonts w:ascii="Arial" w:hAnsi="Arial" w:cs="Arial"/>
          <w:b/>
          <w:sz w:val="24"/>
          <w:szCs w:val="24"/>
        </w:rPr>
        <w:t>Изменения и дополнения</w:t>
      </w:r>
    </w:p>
    <w:p w:rsidR="006B1E34" w:rsidRPr="00473E58" w:rsidRDefault="005722D8" w:rsidP="00146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73E58">
        <w:rPr>
          <w:rFonts w:ascii="Arial" w:hAnsi="Arial" w:cs="Arial"/>
          <w:b/>
          <w:sz w:val="24"/>
          <w:szCs w:val="24"/>
        </w:rPr>
        <w:t>в</w:t>
      </w:r>
      <w:r w:rsidR="006B1E34" w:rsidRPr="00473E58">
        <w:rPr>
          <w:rFonts w:ascii="Arial" w:hAnsi="Arial" w:cs="Arial"/>
          <w:b/>
          <w:sz w:val="24"/>
          <w:szCs w:val="24"/>
        </w:rPr>
        <w:t xml:space="preserve"> </w:t>
      </w:r>
      <w:r w:rsidRPr="00473E58">
        <w:rPr>
          <w:rFonts w:ascii="Arial" w:hAnsi="Arial" w:cs="Arial"/>
          <w:b/>
          <w:sz w:val="24"/>
          <w:szCs w:val="24"/>
        </w:rPr>
        <w:t>решение Думы муниципального образования «В</w:t>
      </w:r>
      <w:r w:rsidR="00473E58">
        <w:rPr>
          <w:rFonts w:ascii="Arial" w:hAnsi="Arial" w:cs="Arial"/>
          <w:b/>
          <w:sz w:val="24"/>
          <w:szCs w:val="24"/>
        </w:rPr>
        <w:t>асильевск» №</w:t>
      </w:r>
      <w:r w:rsidRPr="00473E58">
        <w:rPr>
          <w:rFonts w:ascii="Arial" w:hAnsi="Arial" w:cs="Arial"/>
          <w:b/>
          <w:sz w:val="24"/>
          <w:szCs w:val="24"/>
        </w:rPr>
        <w:t>81 от 22.06.2017 г.</w:t>
      </w:r>
      <w:r w:rsidR="006B1E34" w:rsidRPr="00473E58">
        <w:rPr>
          <w:rFonts w:ascii="Arial" w:hAnsi="Arial" w:cs="Arial"/>
          <w:b/>
          <w:sz w:val="24"/>
          <w:szCs w:val="24"/>
        </w:rPr>
        <w:t xml:space="preserve"> «</w:t>
      </w:r>
      <w:r w:rsidRPr="00473E58">
        <w:rPr>
          <w:rFonts w:ascii="Arial" w:eastAsia="Times New Roman" w:hAnsi="Arial" w:cs="Arial"/>
          <w:b/>
          <w:bCs/>
          <w:kern w:val="36"/>
          <w:sz w:val="24"/>
          <w:szCs w:val="24"/>
        </w:rPr>
        <w:t>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</w:t>
      </w:r>
      <w:r w:rsidR="006B1E34" w:rsidRPr="00473E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473E58">
        <w:rPr>
          <w:rFonts w:ascii="Arial" w:eastAsia="Times New Roman" w:hAnsi="Arial" w:cs="Arial"/>
          <w:b/>
          <w:bCs/>
          <w:kern w:val="36"/>
          <w:sz w:val="24"/>
          <w:szCs w:val="24"/>
        </w:rPr>
        <w:t>муниципального образования «Васильевск»</w:t>
      </w:r>
    </w:p>
    <w:p w:rsidR="006B1E34" w:rsidRPr="00661989" w:rsidRDefault="006B1E34" w:rsidP="00473E58">
      <w:pPr>
        <w:spacing w:after="0"/>
        <w:rPr>
          <w:rFonts w:ascii="Arial" w:hAnsi="Arial" w:cs="Arial"/>
        </w:rPr>
      </w:pPr>
    </w:p>
    <w:p w:rsidR="006B1E34" w:rsidRDefault="006B1E34" w:rsidP="0047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1.В Приложение № 1 внести заголовок: </w:t>
      </w:r>
      <w:r w:rsidR="00A617D7" w:rsidRPr="00A617D7">
        <w:rPr>
          <w:rFonts w:ascii="Arial" w:eastAsia="Times New Roman" w:hAnsi="Arial" w:cs="Arial"/>
          <w:sz w:val="24"/>
          <w:szCs w:val="24"/>
        </w:rPr>
        <w:t>«</w:t>
      </w:r>
      <w:r w:rsidR="00A617D7">
        <w:rPr>
          <w:rFonts w:ascii="Arial" w:eastAsia="Times New Roman" w:hAnsi="Arial" w:cs="Arial"/>
          <w:bCs/>
          <w:kern w:val="36"/>
          <w:sz w:val="24"/>
          <w:szCs w:val="24"/>
        </w:rPr>
        <w:t>П</w:t>
      </w:r>
      <w:r w:rsidR="00A617D7" w:rsidRPr="00A617D7">
        <w:rPr>
          <w:rFonts w:ascii="Arial" w:eastAsia="Times New Roman" w:hAnsi="Arial" w:cs="Arial"/>
          <w:bCs/>
          <w:kern w:val="36"/>
          <w:sz w:val="24"/>
          <w:szCs w:val="24"/>
        </w:rPr>
        <w:t>орядок определения размера арендной платы, условий и сроков ее внесения за использование земельных участков, находящихся в муниципальной собственности</w:t>
      </w:r>
      <w:r w:rsidR="00A617D7" w:rsidRPr="00A617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A617D7">
        <w:rPr>
          <w:rFonts w:ascii="Arial" w:eastAsia="Times New Roman" w:hAnsi="Arial" w:cs="Arial"/>
          <w:bCs/>
          <w:kern w:val="36"/>
          <w:sz w:val="24"/>
          <w:szCs w:val="24"/>
        </w:rPr>
        <w:t>муниципального образования «В</w:t>
      </w:r>
      <w:r w:rsidR="00A617D7" w:rsidRPr="00A617D7">
        <w:rPr>
          <w:rFonts w:ascii="Arial" w:eastAsia="Times New Roman" w:hAnsi="Arial" w:cs="Arial"/>
          <w:bCs/>
          <w:kern w:val="36"/>
          <w:sz w:val="24"/>
          <w:szCs w:val="24"/>
        </w:rPr>
        <w:t>асильевск»</w:t>
      </w:r>
    </w:p>
    <w:p w:rsidR="00473E58" w:rsidRPr="00473E58" w:rsidRDefault="00473E58" w:rsidP="0047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473E58" w:rsidRDefault="006B1E34" w:rsidP="00473E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630159">
        <w:rPr>
          <w:rFonts w:ascii="Arial" w:eastAsia="Times New Roman" w:hAnsi="Arial" w:cs="Arial"/>
          <w:sz w:val="24"/>
          <w:szCs w:val="24"/>
        </w:rPr>
        <w:t>Пункт 2 Порядка изложить в редакции:</w:t>
      </w:r>
    </w:p>
    <w:p w:rsidR="00473E58" w:rsidRDefault="006B1E34" w:rsidP="00473E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="008978EB" w:rsidRPr="00C85A49">
        <w:rPr>
          <w:rFonts w:ascii="Arial" w:eastAsia="Times New Roman" w:hAnsi="Arial" w:cs="Arial"/>
          <w:sz w:val="24"/>
          <w:szCs w:val="24"/>
        </w:rPr>
        <w:t>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</w:t>
      </w:r>
      <w:r w:rsidR="00541678">
        <w:rPr>
          <w:rFonts w:ascii="Arial" w:eastAsia="Times New Roman" w:hAnsi="Arial" w:cs="Arial"/>
          <w:sz w:val="24"/>
          <w:szCs w:val="24"/>
        </w:rPr>
        <w:t xml:space="preserve"> по результатам этого аукциона, согласно части 1 статьи 39.7 Земельного Кодекса Российской Федерации.</w:t>
      </w:r>
    </w:p>
    <w:p w:rsidR="001925BE" w:rsidRDefault="008978EB" w:rsidP="00473E58">
      <w:pPr>
        <w:spacing w:after="0" w:line="240" w:lineRule="auto"/>
        <w:ind w:firstLine="709"/>
      </w:pPr>
      <w:proofErr w:type="gramStart"/>
      <w:r w:rsidRPr="00C85A49">
        <w:rPr>
          <w:rFonts w:ascii="Arial" w:eastAsia="Times New Roman" w:hAnsi="Arial" w:cs="Arial"/>
          <w:sz w:val="24"/>
          <w:szCs w:val="24"/>
        </w:rPr>
        <w:t>Начальная цена предмета аукциона на право заключения договора аренды земельного участка</w:t>
      </w:r>
      <w:r w:rsidR="00541678">
        <w:rPr>
          <w:rFonts w:ascii="Arial" w:eastAsia="Times New Roman" w:hAnsi="Arial" w:cs="Arial"/>
          <w:sz w:val="24"/>
          <w:szCs w:val="24"/>
        </w:rPr>
        <w:t xml:space="preserve">, регулируется частью 14 статьи 39.11 Земельного </w:t>
      </w:r>
      <w:r w:rsidR="00473E58">
        <w:rPr>
          <w:rFonts w:ascii="Arial" w:eastAsia="Times New Roman" w:hAnsi="Arial" w:cs="Arial"/>
          <w:sz w:val="24"/>
          <w:szCs w:val="24"/>
        </w:rPr>
        <w:t>кодекса Российской Федерации и</w:t>
      </w:r>
      <w:r w:rsidRPr="00C85A49">
        <w:rPr>
          <w:rFonts w:ascii="Arial" w:eastAsia="Times New Roman" w:hAnsi="Arial" w:cs="Arial"/>
          <w:sz w:val="24"/>
          <w:szCs w:val="24"/>
        </w:rPr>
        <w:t xml:space="preserve"> устанавлива</w:t>
      </w:r>
      <w:r w:rsidR="00473E58">
        <w:rPr>
          <w:rFonts w:ascii="Arial" w:eastAsia="Times New Roman" w:hAnsi="Arial" w:cs="Arial"/>
          <w:sz w:val="24"/>
          <w:szCs w:val="24"/>
        </w:rPr>
        <w:t xml:space="preserve">ется в размере </w:t>
      </w:r>
      <w:r w:rsidR="00541678">
        <w:rPr>
          <w:rFonts w:ascii="Arial" w:eastAsia="Times New Roman" w:hAnsi="Arial" w:cs="Arial"/>
          <w:sz w:val="24"/>
          <w:szCs w:val="24"/>
        </w:rPr>
        <w:t xml:space="preserve">3 </w:t>
      </w:r>
      <w:r w:rsidRPr="00C85A49">
        <w:rPr>
          <w:rFonts w:ascii="Arial" w:eastAsia="Times New Roman" w:hAnsi="Arial" w:cs="Arial"/>
          <w:sz w:val="24"/>
          <w:szCs w:val="24"/>
        </w:rPr>
        <w:t>процентов кадастровой стоимости такого земельного участка в соответствии с разделом II настоящего Порядка,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случая</w:t>
      </w:r>
      <w:proofErr w:type="gramEnd"/>
      <w:r w:rsidRPr="00C85A4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85A49">
        <w:rPr>
          <w:rFonts w:ascii="Arial" w:eastAsia="Times New Roman" w:hAnsi="Arial" w:cs="Arial"/>
          <w:sz w:val="24"/>
          <w:szCs w:val="24"/>
        </w:rPr>
        <w:t xml:space="preserve">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</w:t>
      </w:r>
      <w:hyperlink r:id="rId4" w:history="1">
        <w:r w:rsidRPr="00C85A49">
          <w:rPr>
            <w:rFonts w:ascii="Arial" w:eastAsia="Times New Roman" w:hAnsi="Arial" w:cs="Arial"/>
            <w:color w:val="000000" w:themeColor="text1"/>
            <w:sz w:val="24"/>
            <w:szCs w:val="24"/>
          </w:rPr>
          <w:t>Земельного кодекса Российской Федерации</w:t>
        </w:r>
      </w:hyperlink>
      <w:r w:rsidRPr="00C85A49">
        <w:rPr>
          <w:rFonts w:ascii="Arial" w:eastAsia="Times New Roman" w:hAnsi="Arial" w:cs="Arial"/>
          <w:color w:val="000000" w:themeColor="text1"/>
          <w:sz w:val="24"/>
          <w:szCs w:val="24"/>
        </w:rPr>
        <w:t>), при котором начальной ценой предмета аукциона на п</w:t>
      </w:r>
      <w:r w:rsidRPr="00C85A49">
        <w:rPr>
          <w:rFonts w:ascii="Arial" w:eastAsia="Times New Roman" w:hAnsi="Arial" w:cs="Arial"/>
          <w:sz w:val="24"/>
          <w:szCs w:val="24"/>
        </w:rPr>
        <w:t>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</w:t>
      </w:r>
      <w:proofErr w:type="gramEnd"/>
      <w:r w:rsidRPr="00C85A49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Pr="00C85A49">
          <w:rPr>
            <w:rFonts w:ascii="Arial" w:eastAsia="Times New Roman" w:hAnsi="Arial" w:cs="Arial"/>
            <w:color w:val="000000" w:themeColor="text1"/>
            <w:sz w:val="24"/>
            <w:szCs w:val="24"/>
          </w:rPr>
          <w:t>Федеральным законом "Об оценочной деятельности в Российской Федерации"</w:t>
        </w:r>
      </w:hyperlink>
    </w:p>
    <w:p w:rsidR="00473E58" w:rsidRPr="00473E58" w:rsidRDefault="00473E58" w:rsidP="00473E5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630159" w:rsidRDefault="00630159" w:rsidP="00473E58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30159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630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Порядка именовать</w:t>
      </w:r>
      <w:r w:rsidRPr="00473E58">
        <w:rPr>
          <w:rFonts w:ascii="Arial" w:hAnsi="Arial" w:cs="Arial"/>
          <w:sz w:val="24"/>
          <w:szCs w:val="24"/>
        </w:rPr>
        <w:t>:</w:t>
      </w:r>
      <w:r w:rsidRPr="00473E58">
        <w:rPr>
          <w:rFonts w:ascii="Arial" w:eastAsia="Times New Roman" w:hAnsi="Arial" w:cs="Arial"/>
          <w:bCs/>
          <w:sz w:val="24"/>
          <w:szCs w:val="24"/>
        </w:rPr>
        <w:t xml:space="preserve"> «</w:t>
      </w:r>
      <w:r>
        <w:rPr>
          <w:rFonts w:ascii="Arial" w:eastAsia="Times New Roman" w:hAnsi="Arial" w:cs="Arial"/>
          <w:bCs/>
          <w:sz w:val="24"/>
          <w:szCs w:val="24"/>
        </w:rPr>
        <w:t>П</w:t>
      </w:r>
      <w:r w:rsidRPr="00630159">
        <w:rPr>
          <w:rFonts w:ascii="Arial" w:eastAsia="Times New Roman" w:hAnsi="Arial" w:cs="Arial"/>
          <w:bCs/>
          <w:sz w:val="24"/>
          <w:szCs w:val="24"/>
        </w:rPr>
        <w:t>орядок определения размера арендной платы</w:t>
      </w:r>
      <w:r w:rsidR="00473E58">
        <w:rPr>
          <w:rFonts w:ascii="Arial" w:eastAsia="Times New Roman" w:hAnsi="Arial" w:cs="Arial"/>
          <w:bCs/>
          <w:sz w:val="24"/>
          <w:szCs w:val="24"/>
        </w:rPr>
        <w:t xml:space="preserve"> в отношении </w:t>
      </w:r>
      <w:r>
        <w:rPr>
          <w:rFonts w:ascii="Arial" w:eastAsia="Times New Roman" w:hAnsi="Arial" w:cs="Arial"/>
          <w:bCs/>
          <w:sz w:val="24"/>
          <w:szCs w:val="24"/>
        </w:rPr>
        <w:t>земельных участков, предоставляемых в аренду без торгов»;</w:t>
      </w:r>
    </w:p>
    <w:p w:rsidR="00473E58" w:rsidRPr="00630159" w:rsidRDefault="00473E58" w:rsidP="00473E58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6B1E34" w:rsidRDefault="00630159" w:rsidP="00473E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Из пункта 3 Порядка исключить слова: «</w:t>
      </w:r>
      <w:r w:rsidRPr="00C85A49">
        <w:rPr>
          <w:rFonts w:ascii="Arial" w:eastAsia="Times New Roman" w:hAnsi="Arial" w:cs="Arial"/>
          <w:sz w:val="24"/>
          <w:szCs w:val="24"/>
        </w:rPr>
        <w:t>Коэффициент, учитывающий размер уровня инфляции (Ка), на 2017 год рассчитывается как произведение коэффициента (Ка) к базовой ставке арендной платы на 2016 год и коэффициента, учитывающего изменение потребительских цен к предшествующему календарному году</w:t>
      </w:r>
      <w:r w:rsidR="006B1E34">
        <w:rPr>
          <w:rFonts w:ascii="Arial" w:eastAsia="Times New Roman" w:hAnsi="Arial" w:cs="Arial"/>
          <w:sz w:val="24"/>
          <w:szCs w:val="24"/>
        </w:rPr>
        <w:t>»;</w:t>
      </w:r>
    </w:p>
    <w:p w:rsidR="00473E58" w:rsidRDefault="00473E58" w:rsidP="00473E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30159" w:rsidRDefault="006B1E34" w:rsidP="00473E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473E58">
        <w:rPr>
          <w:rFonts w:ascii="Arial" w:eastAsia="Times New Roman" w:hAnsi="Arial" w:cs="Arial"/>
          <w:sz w:val="24"/>
          <w:szCs w:val="24"/>
        </w:rPr>
        <w:t>Переименовать: Приложение №№ 2,</w:t>
      </w:r>
      <w:r w:rsidR="00A617D7">
        <w:rPr>
          <w:rFonts w:ascii="Arial" w:eastAsia="Times New Roman" w:hAnsi="Arial" w:cs="Arial"/>
          <w:sz w:val="24"/>
          <w:szCs w:val="24"/>
        </w:rPr>
        <w:t>3,4 соответс</w:t>
      </w:r>
      <w:r w:rsidR="00473E58">
        <w:rPr>
          <w:rFonts w:ascii="Arial" w:eastAsia="Times New Roman" w:hAnsi="Arial" w:cs="Arial"/>
          <w:sz w:val="24"/>
          <w:szCs w:val="24"/>
        </w:rPr>
        <w:t>т</w:t>
      </w:r>
      <w:r w:rsidR="00A617D7">
        <w:rPr>
          <w:rFonts w:ascii="Arial" w:eastAsia="Times New Roman" w:hAnsi="Arial" w:cs="Arial"/>
          <w:sz w:val="24"/>
          <w:szCs w:val="24"/>
        </w:rPr>
        <w:t xml:space="preserve">венно № </w:t>
      </w:r>
      <w:proofErr w:type="spellStart"/>
      <w:r w:rsidR="00A617D7">
        <w:rPr>
          <w:rFonts w:ascii="Arial" w:eastAsia="Times New Roman" w:hAnsi="Arial" w:cs="Arial"/>
          <w:sz w:val="24"/>
          <w:szCs w:val="24"/>
        </w:rPr>
        <w:t>№</w:t>
      </w:r>
      <w:proofErr w:type="spellEnd"/>
      <w:r w:rsidR="00A617D7">
        <w:rPr>
          <w:rFonts w:ascii="Arial" w:eastAsia="Times New Roman" w:hAnsi="Arial" w:cs="Arial"/>
          <w:sz w:val="24"/>
          <w:szCs w:val="24"/>
        </w:rPr>
        <w:t xml:space="preserve"> 1,2,3.</w:t>
      </w:r>
    </w:p>
    <w:p w:rsidR="00473E58" w:rsidRDefault="00473E58" w:rsidP="00473E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17D7" w:rsidRPr="00630159" w:rsidRDefault="00473E58" w:rsidP="00473E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6.Приложение №</w:t>
      </w:r>
      <w:r w:rsidR="00A617D7">
        <w:rPr>
          <w:rFonts w:ascii="Arial" w:eastAsia="Times New Roman" w:hAnsi="Arial" w:cs="Arial"/>
          <w:sz w:val="24"/>
          <w:szCs w:val="24"/>
        </w:rPr>
        <w:t>5 к порядку исключить.</w:t>
      </w:r>
    </w:p>
    <w:sectPr w:rsidR="00A617D7" w:rsidRPr="00630159" w:rsidSect="0019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596"/>
    <w:rsid w:val="00146310"/>
    <w:rsid w:val="001925BE"/>
    <w:rsid w:val="00250596"/>
    <w:rsid w:val="002F20B1"/>
    <w:rsid w:val="0044305B"/>
    <w:rsid w:val="00473E58"/>
    <w:rsid w:val="00541678"/>
    <w:rsid w:val="005722D8"/>
    <w:rsid w:val="00630159"/>
    <w:rsid w:val="0069067B"/>
    <w:rsid w:val="006B1E34"/>
    <w:rsid w:val="008063E5"/>
    <w:rsid w:val="008978EB"/>
    <w:rsid w:val="00A617D7"/>
    <w:rsid w:val="00FE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0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16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3615" TargetMode="Externa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10</cp:revision>
  <cp:lastPrinted>2017-11-08T02:43:00Z</cp:lastPrinted>
  <dcterms:created xsi:type="dcterms:W3CDTF">2017-10-16T06:47:00Z</dcterms:created>
  <dcterms:modified xsi:type="dcterms:W3CDTF">2017-11-08T02:44:00Z</dcterms:modified>
</cp:coreProperties>
</file>